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D681C7" wp14:paraId="6CCE1987" wp14:textId="4EABE6D5">
      <w:pPr>
        <w:pStyle w:val="Heading1"/>
      </w:pPr>
      <w:r w:rsidRPr="4347CC25" w:rsidR="22F60693">
        <w:rPr>
          <w:noProof w:val="0"/>
          <w:lang w:val="en-GB"/>
        </w:rPr>
        <w:t xml:space="preserve">Northstowe Town Council </w:t>
      </w:r>
      <w:r w:rsidRPr="4347CC25" w:rsidR="30C85F52">
        <w:rPr>
          <w:noProof w:val="0"/>
          <w:lang w:val="en-GB"/>
        </w:rPr>
        <w:t>Comments on Local Plan</w:t>
      </w:r>
    </w:p>
    <w:p w:rsidR="4E4DFEFA" w:rsidP="4347CC25" w:rsidRDefault="4E4DFEFA" w14:paraId="4751453C" w14:textId="12CC26DC">
      <w:pPr>
        <w:pStyle w:val="Heading2"/>
        <w:rPr>
          <w:noProof w:val="0"/>
          <w:lang w:val="en-GB"/>
        </w:rPr>
      </w:pPr>
      <w:r w:rsidRPr="4347CC25" w:rsidR="4E4DFEFA">
        <w:rPr>
          <w:noProof w:val="0"/>
          <w:lang w:val="en-GB"/>
        </w:rPr>
        <w:t>Topic: Policies</w:t>
      </w:r>
    </w:p>
    <w:p w:rsidR="00C83E8F" w:rsidP="4347CC25" w:rsidRDefault="00C83E8F" w14:paraId="14254299" w14:textId="5D0D7607">
      <w:pPr>
        <w:pStyle w:val="Normal"/>
        <w:rPr>
          <w:noProof w:val="0"/>
          <w:lang w:val="en-GB"/>
        </w:rPr>
      </w:pPr>
      <w:r w:rsidRPr="4347CC25" w:rsidR="00C83E8F">
        <w:rPr>
          <w:b w:val="1"/>
          <w:bCs w:val="1"/>
          <w:noProof w:val="0"/>
          <w:lang w:val="en-GB"/>
        </w:rPr>
        <w:t>WS/CF: Community, Sports, and Leisure Facilities</w:t>
      </w:r>
      <w:r w:rsidRPr="4347CC25" w:rsidR="00C83E8F">
        <w:rPr>
          <w:noProof w:val="0"/>
          <w:lang w:val="en-GB"/>
        </w:rPr>
        <w:t xml:space="preserve"> &amp;</w:t>
      </w:r>
    </w:p>
    <w:p w:rsidR="00C83E8F" w:rsidP="4347CC25" w:rsidRDefault="00C83E8F" w14:paraId="17000BC6" w14:textId="4AA5F5EF">
      <w:pPr>
        <w:pStyle w:val="Normal"/>
        <w:rPr>
          <w:b w:val="1"/>
          <w:bCs w:val="1"/>
          <w:noProof w:val="0"/>
          <w:lang w:val="en-GB"/>
        </w:rPr>
      </w:pPr>
      <w:r w:rsidRPr="4347CC25" w:rsidR="00C83E8F">
        <w:rPr>
          <w:b w:val="1"/>
          <w:bCs w:val="1"/>
          <w:noProof w:val="0"/>
          <w:lang w:val="en-GB"/>
        </w:rPr>
        <w:t>WS/NC: Meeting the needs of new and growing Communities</w:t>
      </w:r>
    </w:p>
    <w:p w:rsidR="00C83E8F" w:rsidP="4347CC25" w:rsidRDefault="00C83E8F" w14:paraId="62C1850A" w14:textId="05A5A6C9">
      <w:pPr>
        <w:pStyle w:val="Normal"/>
      </w:pPr>
      <w:r w:rsidRPr="4347CC25" w:rsidR="00C83E8F">
        <w:rPr>
          <w:rFonts w:ascii="Aptos" w:hAnsi="Aptos" w:eastAsia="Aptos" w:cs="Aptos"/>
          <w:noProof w:val="0"/>
          <w:sz w:val="24"/>
          <w:szCs w:val="24"/>
          <w:lang w:val="en-GB"/>
        </w:rPr>
        <w:t xml:space="preserve">The policies do not </w:t>
      </w:r>
      <w:r w:rsidRPr="4347CC25" w:rsidR="00C83E8F">
        <w:rPr>
          <w:rFonts w:ascii="Aptos" w:hAnsi="Aptos" w:eastAsia="Aptos" w:cs="Aptos"/>
          <w:noProof w:val="0"/>
          <w:sz w:val="24"/>
          <w:szCs w:val="24"/>
          <w:lang w:val="en-GB"/>
        </w:rPr>
        <w:t>identify</w:t>
      </w:r>
      <w:r w:rsidRPr="4347CC25" w:rsidR="00C83E8F">
        <w:rPr>
          <w:rFonts w:ascii="Aptos" w:hAnsi="Aptos" w:eastAsia="Aptos" w:cs="Aptos"/>
          <w:noProof w:val="0"/>
          <w:sz w:val="24"/>
          <w:szCs w:val="24"/>
          <w:lang w:val="en-GB"/>
        </w:rPr>
        <w:t xml:space="preserve"> any demographic groups (</w:t>
      </w:r>
      <w:r w:rsidRPr="4347CC25" w:rsidR="00C83E8F">
        <w:rPr>
          <w:rFonts w:ascii="Aptos" w:hAnsi="Aptos" w:eastAsia="Aptos" w:cs="Aptos"/>
          <w:noProof w:val="0"/>
          <w:sz w:val="24"/>
          <w:szCs w:val="24"/>
          <w:lang w:val="en-GB"/>
        </w:rPr>
        <w:t>including</w:t>
      </w:r>
      <w:r w:rsidRPr="4347CC25" w:rsidR="00C83E8F">
        <w:rPr>
          <w:rFonts w:ascii="Aptos" w:hAnsi="Aptos" w:eastAsia="Aptos" w:cs="Aptos"/>
          <w:noProof w:val="0"/>
          <w:sz w:val="24"/>
          <w:szCs w:val="24"/>
          <w:lang w:val="en-GB"/>
        </w:rPr>
        <w:t xml:space="preserve"> young people, older people, vulnerable adults, families, or disabled residents) and age-specific needs that should be catered for; this is particularly important in new developments for young people.</w:t>
      </w:r>
    </w:p>
    <w:p w:rsidR="07D26BB5" w:rsidP="4347CC25" w:rsidRDefault="07D26BB5" w14:paraId="783C9016" w14:textId="7905A6F5">
      <w:pPr>
        <w:pStyle w:val="Normal"/>
        <w:rPr>
          <w:rFonts w:ascii="Aptos" w:hAnsi="Aptos" w:eastAsia="Aptos" w:cs="Aptos"/>
          <w:b w:val="1"/>
          <w:bCs w:val="1"/>
          <w:noProof w:val="0"/>
          <w:sz w:val="24"/>
          <w:szCs w:val="24"/>
          <w:lang w:val="en-GB"/>
        </w:rPr>
      </w:pPr>
      <w:r w:rsidRPr="4347CC25" w:rsidR="07D26BB5">
        <w:rPr>
          <w:rFonts w:ascii="Aptos" w:hAnsi="Aptos" w:eastAsia="Aptos" w:cs="Aptos"/>
          <w:b w:val="1"/>
          <w:bCs w:val="1"/>
          <w:noProof w:val="0"/>
          <w:sz w:val="24"/>
          <w:szCs w:val="24"/>
          <w:lang w:val="en-GB"/>
        </w:rPr>
        <w:t>WS/HD: Creating healthy new developments</w:t>
      </w:r>
    </w:p>
    <w:p w:rsidR="07D26BB5" w:rsidP="4347CC25" w:rsidRDefault="07D26BB5" w14:paraId="0EA020E4" w14:textId="69358CE7">
      <w:pPr>
        <w:pStyle w:val="Normal"/>
        <w:rPr>
          <w:rFonts w:ascii="Aptos" w:hAnsi="Aptos" w:eastAsia="Aptos" w:cs="Aptos"/>
          <w:b w:val="0"/>
          <w:bCs w:val="0"/>
          <w:noProof w:val="0"/>
          <w:sz w:val="24"/>
          <w:szCs w:val="24"/>
          <w:lang w:val="en-GB"/>
        </w:rPr>
      </w:pPr>
      <w:r w:rsidRPr="4347CC25" w:rsidR="07D26BB5">
        <w:rPr>
          <w:rFonts w:ascii="Aptos" w:hAnsi="Aptos" w:eastAsia="Aptos" w:cs="Aptos"/>
          <w:b w:val="1"/>
          <w:bCs w:val="1"/>
          <w:noProof w:val="0"/>
          <w:sz w:val="24"/>
          <w:szCs w:val="24"/>
          <w:lang w:val="en-GB"/>
        </w:rPr>
        <w:t>1.a.</w:t>
      </w:r>
      <w:r w:rsidRPr="4347CC25" w:rsidR="07D26BB5">
        <w:rPr>
          <w:rFonts w:ascii="Aptos" w:hAnsi="Aptos" w:eastAsia="Aptos" w:cs="Aptos"/>
          <w:b w:val="0"/>
          <w:bCs w:val="0"/>
          <w:noProof w:val="0"/>
          <w:sz w:val="24"/>
          <w:szCs w:val="24"/>
          <w:lang w:val="en-GB"/>
        </w:rPr>
        <w:t xml:space="preserve"> We propose that the following text should be added:</w:t>
      </w:r>
    </w:p>
    <w:p w:rsidR="07D26BB5" w:rsidP="4347CC25" w:rsidRDefault="07D26BB5" w14:paraId="2C7CFE51" w14:textId="2E113D22">
      <w:pPr>
        <w:pStyle w:val="Normal"/>
        <w:ind w:left="720"/>
        <w:rPr>
          <w:rFonts w:ascii="Aptos" w:hAnsi="Aptos" w:eastAsia="Aptos" w:cs="Aptos"/>
          <w:b w:val="0"/>
          <w:bCs w:val="0"/>
          <w:i w:val="1"/>
          <w:iCs w:val="1"/>
          <w:noProof w:val="0"/>
          <w:sz w:val="24"/>
          <w:szCs w:val="24"/>
          <w:lang w:val="en-GB"/>
        </w:rPr>
      </w:pPr>
      <w:r w:rsidRPr="4347CC25" w:rsidR="07D26BB5">
        <w:rPr>
          <w:rFonts w:ascii="Aptos" w:hAnsi="Aptos" w:eastAsia="Aptos" w:cs="Aptos"/>
          <w:b w:val="0"/>
          <w:bCs w:val="0"/>
          <w:i w:val="1"/>
          <w:iCs w:val="1"/>
          <w:noProof w:val="0"/>
          <w:sz w:val="24"/>
          <w:szCs w:val="24"/>
          <w:lang w:val="en-GB"/>
        </w:rPr>
        <w:t xml:space="preserve">The design of </w:t>
      </w:r>
      <w:r w:rsidRPr="4347CC25" w:rsidR="07D26BB5">
        <w:rPr>
          <w:rFonts w:ascii="Aptos" w:hAnsi="Aptos" w:eastAsia="Aptos" w:cs="Aptos"/>
          <w:b w:val="0"/>
          <w:bCs w:val="0"/>
          <w:i w:val="1"/>
          <w:iCs w:val="1"/>
          <w:noProof w:val="0"/>
          <w:sz w:val="24"/>
          <w:szCs w:val="24"/>
          <w:lang w:val="en-GB"/>
        </w:rPr>
        <w:t>new develop</w:t>
      </w:r>
      <w:r w:rsidRPr="4347CC25" w:rsidR="07D26BB5">
        <w:rPr>
          <w:rFonts w:ascii="Aptos" w:hAnsi="Aptos" w:eastAsia="Aptos" w:cs="Aptos"/>
          <w:b w:val="0"/>
          <w:bCs w:val="0"/>
          <w:i w:val="1"/>
          <w:iCs w:val="1"/>
          <w:noProof w:val="0"/>
          <w:sz w:val="24"/>
          <w:szCs w:val="24"/>
          <w:lang w:val="en-GB"/>
        </w:rPr>
        <w:t>ment</w:t>
      </w:r>
      <w:r w:rsidRPr="4347CC25" w:rsidR="6E0EC935">
        <w:rPr>
          <w:rFonts w:ascii="Aptos" w:hAnsi="Aptos" w:eastAsia="Aptos" w:cs="Aptos"/>
          <w:b w:val="0"/>
          <w:bCs w:val="0"/>
          <w:i w:val="1"/>
          <w:iCs w:val="1"/>
          <w:noProof w:val="0"/>
          <w:sz w:val="24"/>
          <w:szCs w:val="24"/>
          <w:lang w:val="en-GB"/>
        </w:rPr>
        <w:t>s</w:t>
      </w:r>
      <w:r w:rsidRPr="4347CC25" w:rsidR="07D26BB5">
        <w:rPr>
          <w:rFonts w:ascii="Aptos" w:hAnsi="Aptos" w:eastAsia="Aptos" w:cs="Aptos"/>
          <w:b w:val="0"/>
          <w:bCs w:val="0"/>
          <w:i w:val="1"/>
          <w:iCs w:val="1"/>
          <w:noProof w:val="0"/>
          <w:sz w:val="24"/>
          <w:szCs w:val="24"/>
          <w:lang w:val="en-GB"/>
        </w:rPr>
        <w:t xml:space="preserve"> should include </w:t>
      </w:r>
      <w:r w:rsidRPr="4347CC25" w:rsidR="07D26BB5">
        <w:rPr>
          <w:rFonts w:ascii="Aptos" w:hAnsi="Aptos" w:eastAsia="Aptos" w:cs="Aptos"/>
          <w:b w:val="0"/>
          <w:bCs w:val="0"/>
          <w:i w:val="1"/>
          <w:iCs w:val="1"/>
          <w:noProof w:val="0"/>
          <w:sz w:val="24"/>
          <w:szCs w:val="24"/>
          <w:lang w:val="en-GB"/>
        </w:rPr>
        <w:t>appropriate</w:t>
      </w:r>
      <w:r w:rsidRPr="4347CC25" w:rsidR="07D26BB5">
        <w:rPr>
          <w:rFonts w:ascii="Aptos" w:hAnsi="Aptos" w:eastAsia="Aptos" w:cs="Aptos"/>
          <w:b w:val="0"/>
          <w:bCs w:val="0"/>
          <w:i w:val="1"/>
          <w:iCs w:val="1"/>
          <w:noProof w:val="0"/>
          <w:sz w:val="24"/>
          <w:szCs w:val="24"/>
          <w:lang w:val="en-GB"/>
        </w:rPr>
        <w:t xml:space="preserve"> and </w:t>
      </w:r>
      <w:r w:rsidRPr="4347CC25" w:rsidR="34502AB6">
        <w:rPr>
          <w:rFonts w:ascii="Aptos" w:hAnsi="Aptos" w:eastAsia="Aptos" w:cs="Aptos"/>
          <w:b w:val="0"/>
          <w:bCs w:val="0"/>
          <w:i w:val="1"/>
          <w:iCs w:val="1"/>
          <w:noProof w:val="0"/>
          <w:sz w:val="24"/>
          <w:szCs w:val="24"/>
          <w:lang w:val="en-GB"/>
        </w:rPr>
        <w:t>sufficient</w:t>
      </w:r>
      <w:r w:rsidRPr="4347CC25" w:rsidR="07D26BB5">
        <w:rPr>
          <w:rFonts w:ascii="Aptos" w:hAnsi="Aptos" w:eastAsia="Aptos" w:cs="Aptos"/>
          <w:b w:val="0"/>
          <w:bCs w:val="0"/>
          <w:i w:val="1"/>
          <w:iCs w:val="1"/>
          <w:noProof w:val="0"/>
          <w:sz w:val="24"/>
          <w:szCs w:val="24"/>
          <w:lang w:val="en-GB"/>
        </w:rPr>
        <w:t xml:space="preserve"> seating spaces in open spaces, play areas</w:t>
      </w:r>
      <w:r w:rsidRPr="4347CC25" w:rsidR="01745DC5">
        <w:rPr>
          <w:rFonts w:ascii="Aptos" w:hAnsi="Aptos" w:eastAsia="Aptos" w:cs="Aptos"/>
          <w:b w:val="0"/>
          <w:bCs w:val="0"/>
          <w:i w:val="1"/>
          <w:iCs w:val="1"/>
          <w:noProof w:val="0"/>
          <w:sz w:val="24"/>
          <w:szCs w:val="24"/>
          <w:lang w:val="en-GB"/>
        </w:rPr>
        <w:t>,</w:t>
      </w:r>
      <w:r w:rsidRPr="4347CC25" w:rsidR="07D26BB5">
        <w:rPr>
          <w:rFonts w:ascii="Aptos" w:hAnsi="Aptos" w:eastAsia="Aptos" w:cs="Aptos"/>
          <w:b w:val="0"/>
          <w:bCs w:val="0"/>
          <w:i w:val="1"/>
          <w:iCs w:val="1"/>
          <w:noProof w:val="0"/>
          <w:sz w:val="24"/>
          <w:szCs w:val="24"/>
          <w:lang w:val="en-GB"/>
        </w:rPr>
        <w:t xml:space="preserve"> and footpaths alongside the development as well as ensuring there are public toilet facilities spread across the development.</w:t>
      </w:r>
    </w:p>
    <w:p w:rsidR="07D26BB5" w:rsidP="4347CC25" w:rsidRDefault="07D26BB5" w14:paraId="55F1CD31" w14:textId="32966DB8">
      <w:pPr>
        <w:pStyle w:val="Normal"/>
        <w:ind w:left="0"/>
        <w:rPr>
          <w:rFonts w:ascii="Aptos" w:hAnsi="Aptos" w:eastAsia="Aptos" w:cs="Aptos"/>
          <w:b w:val="0"/>
          <w:bCs w:val="0"/>
          <w:i w:val="0"/>
          <w:iCs w:val="0"/>
          <w:noProof w:val="0"/>
          <w:sz w:val="24"/>
          <w:szCs w:val="24"/>
          <w:lang w:val="en-GB"/>
        </w:rPr>
      </w:pPr>
      <w:r w:rsidRPr="4347CC25" w:rsidR="07D26BB5">
        <w:rPr>
          <w:rFonts w:ascii="Aptos" w:hAnsi="Aptos" w:eastAsia="Aptos" w:cs="Aptos"/>
          <w:b w:val="1"/>
          <w:bCs w:val="1"/>
          <w:i w:val="0"/>
          <w:iCs w:val="0"/>
          <w:noProof w:val="0"/>
          <w:sz w:val="24"/>
          <w:szCs w:val="24"/>
          <w:lang w:val="en-GB"/>
        </w:rPr>
        <w:t xml:space="preserve">1.g. </w:t>
      </w:r>
      <w:r w:rsidRPr="4347CC25" w:rsidR="07D26BB5">
        <w:rPr>
          <w:rFonts w:ascii="Aptos" w:hAnsi="Aptos" w:eastAsia="Aptos" w:cs="Aptos"/>
          <w:b w:val="0"/>
          <w:bCs w:val="0"/>
          <w:i w:val="0"/>
          <w:iCs w:val="0"/>
          <w:noProof w:val="0"/>
          <w:sz w:val="24"/>
          <w:szCs w:val="24"/>
          <w:lang w:val="en-GB"/>
        </w:rPr>
        <w:t>We propose that the following text should be added:</w:t>
      </w:r>
    </w:p>
    <w:p w:rsidR="07D26BB5" w:rsidP="4347CC25" w:rsidRDefault="07D26BB5" w14:paraId="530FE5BA" w14:textId="4DEBD03C">
      <w:pPr>
        <w:spacing w:before="240" w:beforeAutospacing="off" w:after="240" w:afterAutospacing="off"/>
        <w:ind w:left="720"/>
        <w:rPr>
          <w:rFonts w:ascii="Aptos" w:hAnsi="Aptos" w:eastAsia="Aptos" w:cs="Aptos"/>
          <w:i w:val="1"/>
          <w:iCs w:val="1"/>
          <w:noProof w:val="0"/>
          <w:sz w:val="24"/>
          <w:szCs w:val="24"/>
          <w:lang w:val="en-GB"/>
        </w:rPr>
      </w:pPr>
      <w:r w:rsidRPr="4347CC25" w:rsidR="07D26BB5">
        <w:rPr>
          <w:rFonts w:ascii="Aptos" w:hAnsi="Aptos" w:eastAsia="Aptos" w:cs="Aptos"/>
          <w:i w:val="1"/>
          <w:iCs w:val="1"/>
          <w:noProof w:val="0"/>
          <w:sz w:val="24"/>
          <w:szCs w:val="24"/>
          <w:lang w:val="en-GB"/>
        </w:rPr>
        <w:t>The design of open spaces of new developments should encompass climate change mitigation measures at early phases of development where tree canopy has not yet developed sufficiently to provide shelter.</w:t>
      </w:r>
    </w:p>
    <w:p w:rsidR="07D26BB5" w:rsidP="4347CC25" w:rsidRDefault="07D26BB5" w14:paraId="59418DE0" w14:textId="78D7BD7C">
      <w:pPr>
        <w:spacing w:before="240" w:beforeAutospacing="off" w:after="240" w:afterAutospacing="off"/>
        <w:ind w:left="720"/>
        <w:rPr>
          <w:rFonts w:ascii="Aptos" w:hAnsi="Aptos" w:eastAsia="Aptos" w:cs="Aptos"/>
          <w:i w:val="1"/>
          <w:iCs w:val="1"/>
          <w:noProof w:val="0"/>
          <w:sz w:val="24"/>
          <w:szCs w:val="24"/>
          <w:lang w:val="en-GB"/>
        </w:rPr>
      </w:pPr>
      <w:r w:rsidRPr="4347CC25" w:rsidR="07D26BB5">
        <w:rPr>
          <w:rFonts w:ascii="Aptos" w:hAnsi="Aptos" w:eastAsia="Aptos" w:cs="Aptos"/>
          <w:i w:val="1"/>
          <w:iCs w:val="1"/>
          <w:noProof w:val="0"/>
          <w:sz w:val="24"/>
          <w:szCs w:val="24"/>
          <w:lang w:val="en-GB"/>
        </w:rPr>
        <w:t xml:space="preserve">Open spaces should include public drinking water fountains to </w:t>
      </w:r>
      <w:r w:rsidRPr="4347CC25" w:rsidR="07D26BB5">
        <w:rPr>
          <w:rFonts w:ascii="Aptos" w:hAnsi="Aptos" w:eastAsia="Aptos" w:cs="Aptos"/>
          <w:i w:val="1"/>
          <w:iCs w:val="1"/>
          <w:noProof w:val="0"/>
          <w:sz w:val="24"/>
          <w:szCs w:val="24"/>
          <w:lang w:val="en-GB"/>
        </w:rPr>
        <w:t>facilitate</w:t>
      </w:r>
      <w:r w:rsidRPr="4347CC25" w:rsidR="07D26BB5">
        <w:rPr>
          <w:rFonts w:ascii="Aptos" w:hAnsi="Aptos" w:eastAsia="Aptos" w:cs="Aptos"/>
          <w:i w:val="1"/>
          <w:iCs w:val="1"/>
          <w:noProof w:val="0"/>
          <w:sz w:val="24"/>
          <w:szCs w:val="24"/>
          <w:lang w:val="en-GB"/>
        </w:rPr>
        <w:t xml:space="preserve"> healthy habits </w:t>
      </w:r>
      <w:r w:rsidRPr="4347CC25" w:rsidR="07D26BB5">
        <w:rPr>
          <w:rFonts w:ascii="Aptos" w:hAnsi="Aptos" w:eastAsia="Aptos" w:cs="Aptos"/>
          <w:i w:val="1"/>
          <w:iCs w:val="1"/>
          <w:noProof w:val="0"/>
          <w:sz w:val="24"/>
          <w:szCs w:val="24"/>
          <w:lang w:val="en-GB"/>
        </w:rPr>
        <w:t xml:space="preserve">across </w:t>
      </w:r>
      <w:r w:rsidRPr="4347CC25" w:rsidR="56DA7A1A">
        <w:rPr>
          <w:rFonts w:ascii="Aptos" w:hAnsi="Aptos" w:eastAsia="Aptos" w:cs="Aptos"/>
          <w:i w:val="1"/>
          <w:iCs w:val="1"/>
          <w:noProof w:val="0"/>
          <w:sz w:val="24"/>
          <w:szCs w:val="24"/>
          <w:lang w:val="en-GB"/>
        </w:rPr>
        <w:t>the entire</w:t>
      </w:r>
      <w:r w:rsidRPr="4347CC25" w:rsidR="07D26BB5">
        <w:rPr>
          <w:rFonts w:ascii="Aptos" w:hAnsi="Aptos" w:eastAsia="Aptos" w:cs="Aptos"/>
          <w:i w:val="1"/>
          <w:iCs w:val="1"/>
          <w:noProof w:val="0"/>
          <w:sz w:val="24"/>
          <w:szCs w:val="24"/>
          <w:lang w:val="en-GB"/>
        </w:rPr>
        <w:t xml:space="preserve"> </w:t>
      </w:r>
      <w:r w:rsidRPr="4347CC25" w:rsidR="07D26BB5">
        <w:rPr>
          <w:rFonts w:ascii="Aptos" w:hAnsi="Aptos" w:eastAsia="Aptos" w:cs="Aptos"/>
          <w:i w:val="1"/>
          <w:iCs w:val="1"/>
          <w:noProof w:val="0"/>
          <w:sz w:val="24"/>
          <w:szCs w:val="24"/>
          <w:lang w:val="en-GB"/>
        </w:rPr>
        <w:t>population, including those most at risk of being affected by dehydration in heat waves such as older and younger population.</w:t>
      </w:r>
    </w:p>
    <w:p w:rsidR="5B993B3B" w:rsidP="4347CC25" w:rsidRDefault="5B993B3B" w14:paraId="5A15EA21" w14:textId="69566AFC">
      <w:pPr>
        <w:pStyle w:val="Normal"/>
        <w:spacing w:before="240" w:beforeAutospacing="off" w:after="240" w:afterAutospacing="off"/>
        <w:ind w:left="0"/>
        <w:rPr>
          <w:rFonts w:ascii="Aptos" w:hAnsi="Aptos" w:eastAsia="Aptos" w:cs="Aptos"/>
          <w:b w:val="1"/>
          <w:bCs w:val="1"/>
          <w:noProof w:val="0"/>
          <w:sz w:val="24"/>
          <w:szCs w:val="24"/>
          <w:lang w:val="en-GB"/>
        </w:rPr>
      </w:pPr>
      <w:r w:rsidRPr="4347CC25" w:rsidR="5B993B3B">
        <w:rPr>
          <w:rFonts w:ascii="Aptos" w:hAnsi="Aptos" w:eastAsia="Aptos" w:cs="Aptos"/>
          <w:b w:val="1"/>
          <w:bCs w:val="1"/>
          <w:noProof w:val="0"/>
          <w:sz w:val="24"/>
          <w:szCs w:val="24"/>
          <w:lang w:val="en-GB"/>
        </w:rPr>
        <w:t>H/AH: Affordable housing</w:t>
      </w:r>
    </w:p>
    <w:p w:rsidR="5B993B3B" w:rsidP="4347CC25" w:rsidRDefault="5B993B3B" w14:paraId="1485A1C5" w14:textId="0AE16D8B">
      <w:pPr>
        <w:pStyle w:val="Normal"/>
        <w:spacing w:before="240" w:beforeAutospacing="off" w:after="240" w:afterAutospacing="off"/>
        <w:ind w:left="0"/>
        <w:rPr>
          <w:rFonts w:ascii="Aptos" w:hAnsi="Aptos" w:eastAsia="Aptos" w:cs="Aptos"/>
          <w:b w:val="0"/>
          <w:bCs w:val="0"/>
          <w:noProof w:val="0"/>
          <w:sz w:val="24"/>
          <w:szCs w:val="24"/>
          <w:lang w:val="en-GB"/>
        </w:rPr>
      </w:pPr>
      <w:r w:rsidRPr="4347CC25" w:rsidR="5B993B3B">
        <w:rPr>
          <w:rFonts w:ascii="Aptos" w:hAnsi="Aptos" w:eastAsia="Aptos" w:cs="Aptos"/>
          <w:b w:val="1"/>
          <w:bCs w:val="1"/>
          <w:noProof w:val="0"/>
          <w:sz w:val="24"/>
          <w:szCs w:val="24"/>
          <w:lang w:val="en-GB"/>
        </w:rPr>
        <w:t xml:space="preserve">6. a-c. </w:t>
      </w:r>
      <w:r w:rsidRPr="4347CC25" w:rsidR="5B993B3B">
        <w:rPr>
          <w:rFonts w:ascii="Aptos" w:hAnsi="Aptos" w:eastAsia="Aptos" w:cs="Aptos"/>
          <w:b w:val="0"/>
          <w:bCs w:val="0"/>
          <w:noProof w:val="0"/>
          <w:sz w:val="24"/>
          <w:szCs w:val="24"/>
          <w:lang w:val="en-GB"/>
        </w:rPr>
        <w:t xml:space="preserve">Considering that new affordable homes should be “tenure blind in design so they are indistinguishable from any other housing tenures and well-integrated with market units on site” (as per point 5c. of this same policy) – we </w:t>
      </w:r>
      <w:r w:rsidRPr="4347CC25" w:rsidR="728CDA18">
        <w:rPr>
          <w:rFonts w:ascii="Aptos" w:hAnsi="Aptos" w:eastAsia="Aptos" w:cs="Aptos"/>
          <w:b w:val="0"/>
          <w:bCs w:val="0"/>
          <w:noProof w:val="0"/>
          <w:sz w:val="24"/>
          <w:szCs w:val="24"/>
          <w:lang w:val="en-GB"/>
        </w:rPr>
        <w:t>object to any grouping or clustering</w:t>
      </w:r>
      <w:r w:rsidRPr="4347CC25" w:rsidR="5B993B3B">
        <w:rPr>
          <w:rFonts w:ascii="Aptos" w:hAnsi="Aptos" w:eastAsia="Aptos" w:cs="Aptos"/>
          <w:b w:val="0"/>
          <w:bCs w:val="0"/>
          <w:noProof w:val="0"/>
          <w:sz w:val="24"/>
          <w:szCs w:val="24"/>
          <w:lang w:val="en-GB"/>
        </w:rPr>
        <w:t xml:space="preserve">. The distribution of affordable housing should avoid concentrating affordable housing in a single street or section of the development. Ideally, within a development, </w:t>
      </w:r>
      <w:r w:rsidRPr="4347CC25" w:rsidR="00BA4251">
        <w:rPr>
          <w:rFonts w:ascii="Aptos" w:hAnsi="Aptos" w:eastAsia="Aptos" w:cs="Aptos"/>
          <w:b w:val="0"/>
          <w:bCs w:val="0"/>
          <w:noProof w:val="0"/>
          <w:sz w:val="24"/>
          <w:szCs w:val="24"/>
          <w:lang w:val="en-GB"/>
        </w:rPr>
        <w:t xml:space="preserve">an </w:t>
      </w:r>
      <w:r w:rsidRPr="4347CC25" w:rsidR="5B993B3B">
        <w:rPr>
          <w:rFonts w:ascii="Aptos" w:hAnsi="Aptos" w:eastAsia="Aptos" w:cs="Aptos"/>
          <w:b w:val="0"/>
          <w:bCs w:val="0"/>
          <w:noProof w:val="0"/>
          <w:sz w:val="24"/>
          <w:szCs w:val="24"/>
          <w:lang w:val="en-GB"/>
        </w:rPr>
        <w:t>equivalent proportion of affordable homes should be in “prime” locations (e.g. close to open spaces or parks) compared to market properties.</w:t>
      </w:r>
    </w:p>
    <w:p w:rsidR="08F6ED91" w:rsidP="4347CC25" w:rsidRDefault="08F6ED91" w14:paraId="37454945" w14:textId="341FFB61">
      <w:pPr>
        <w:pStyle w:val="Normal"/>
        <w:spacing w:before="240" w:beforeAutospacing="off" w:after="240" w:afterAutospacing="off"/>
        <w:ind w:left="0"/>
        <w:rPr>
          <w:rFonts w:ascii="Aptos" w:hAnsi="Aptos" w:eastAsia="Aptos" w:cs="Aptos"/>
          <w:b w:val="0"/>
          <w:bCs w:val="0"/>
          <w:noProof w:val="0"/>
          <w:sz w:val="24"/>
          <w:szCs w:val="24"/>
          <w:lang w:val="en-GB"/>
        </w:rPr>
      </w:pPr>
      <w:r w:rsidRPr="4347CC25" w:rsidR="08F6ED91">
        <w:rPr>
          <w:rFonts w:ascii="Aptos" w:hAnsi="Aptos" w:eastAsia="Aptos" w:cs="Aptos"/>
          <w:b w:val="1"/>
          <w:bCs w:val="1"/>
          <w:noProof w:val="0"/>
          <w:sz w:val="24"/>
          <w:szCs w:val="24"/>
          <w:lang w:val="en-GB"/>
        </w:rPr>
        <w:t>6</w:t>
      </w:r>
      <w:r w:rsidRPr="4347CC25" w:rsidR="4EEDFE6C">
        <w:rPr>
          <w:rFonts w:ascii="Aptos" w:hAnsi="Aptos" w:eastAsia="Aptos" w:cs="Aptos"/>
          <w:b w:val="1"/>
          <w:bCs w:val="1"/>
          <w:noProof w:val="0"/>
          <w:sz w:val="24"/>
          <w:szCs w:val="24"/>
          <w:lang w:val="en-GB"/>
        </w:rPr>
        <w:t xml:space="preserve">. </w:t>
      </w:r>
      <w:r w:rsidRPr="4347CC25" w:rsidR="4C1DD9AD">
        <w:rPr>
          <w:rFonts w:ascii="Aptos" w:hAnsi="Aptos" w:eastAsia="Aptos" w:cs="Aptos"/>
          <w:b w:val="0"/>
          <w:bCs w:val="0"/>
          <w:noProof w:val="0"/>
          <w:sz w:val="24"/>
          <w:szCs w:val="24"/>
          <w:lang w:val="en-GB"/>
        </w:rPr>
        <w:t>Notwithstanding the above comment, which takes priority, a</w:t>
      </w:r>
      <w:r w:rsidRPr="4347CC25" w:rsidR="4EEDFE6C">
        <w:rPr>
          <w:rFonts w:ascii="Aptos" w:hAnsi="Aptos" w:eastAsia="Aptos" w:cs="Aptos"/>
          <w:b w:val="0"/>
          <w:bCs w:val="0"/>
          <w:noProof w:val="0"/>
          <w:sz w:val="24"/>
          <w:szCs w:val="24"/>
          <w:lang w:val="en-GB"/>
        </w:rPr>
        <w:t xml:space="preserve">n </w:t>
      </w:r>
      <w:r w:rsidRPr="4347CC25" w:rsidR="4EEDFE6C">
        <w:rPr>
          <w:rFonts w:ascii="Aptos" w:hAnsi="Aptos" w:eastAsia="Aptos" w:cs="Aptos"/>
          <w:b w:val="0"/>
          <w:bCs w:val="0"/>
          <w:noProof w:val="0"/>
          <w:sz w:val="24"/>
          <w:szCs w:val="24"/>
          <w:lang w:val="en-GB"/>
        </w:rPr>
        <w:t>additional</w:t>
      </w:r>
      <w:r w:rsidRPr="4347CC25" w:rsidR="4EEDFE6C">
        <w:rPr>
          <w:rFonts w:ascii="Aptos" w:hAnsi="Aptos" w:eastAsia="Aptos" w:cs="Aptos"/>
          <w:b w:val="0"/>
          <w:bCs w:val="0"/>
          <w:noProof w:val="0"/>
          <w:sz w:val="24"/>
          <w:szCs w:val="24"/>
          <w:lang w:val="en-GB"/>
        </w:rPr>
        <w:t xml:space="preserve"> </w:t>
      </w:r>
      <w:r w:rsidRPr="4347CC25" w:rsidR="4E62B334">
        <w:rPr>
          <w:rFonts w:ascii="Aptos" w:hAnsi="Aptos" w:eastAsia="Aptos" w:cs="Aptos"/>
          <w:b w:val="0"/>
          <w:bCs w:val="0"/>
          <w:noProof w:val="0"/>
          <w:sz w:val="24"/>
          <w:szCs w:val="24"/>
          <w:lang w:val="en-GB"/>
        </w:rPr>
        <w:t xml:space="preserve">sub </w:t>
      </w:r>
      <w:r w:rsidRPr="4347CC25" w:rsidR="4EEDFE6C">
        <w:rPr>
          <w:rFonts w:ascii="Aptos" w:hAnsi="Aptos" w:eastAsia="Aptos" w:cs="Aptos"/>
          <w:b w:val="0"/>
          <w:bCs w:val="0"/>
          <w:noProof w:val="0"/>
          <w:sz w:val="24"/>
          <w:szCs w:val="24"/>
          <w:lang w:val="en-GB"/>
        </w:rPr>
        <w:t>point should be added as follows:</w:t>
      </w:r>
    </w:p>
    <w:p w:rsidR="3A195E05" w:rsidP="4347CC25" w:rsidRDefault="3A195E05" w14:paraId="411830C6" w14:textId="7DA1BC03">
      <w:pPr>
        <w:pStyle w:val="Normal"/>
        <w:spacing w:before="240" w:beforeAutospacing="off" w:after="240" w:afterAutospacing="off"/>
        <w:ind w:left="720"/>
        <w:rPr>
          <w:rFonts w:ascii="Aptos" w:hAnsi="Aptos" w:eastAsia="Aptos" w:cs="Aptos"/>
          <w:b w:val="0"/>
          <w:bCs w:val="0"/>
          <w:i w:val="1"/>
          <w:iCs w:val="1"/>
          <w:noProof w:val="0"/>
          <w:sz w:val="24"/>
          <w:szCs w:val="24"/>
          <w:lang w:val="en-GB"/>
        </w:rPr>
      </w:pPr>
      <w:r w:rsidRPr="4347CC25" w:rsidR="3A195E05">
        <w:rPr>
          <w:rFonts w:ascii="Aptos" w:hAnsi="Aptos" w:eastAsia="Aptos" w:cs="Aptos"/>
          <w:b w:val="0"/>
          <w:bCs w:val="0"/>
          <w:i w:val="1"/>
          <w:iCs w:val="1"/>
          <w:noProof w:val="0"/>
          <w:sz w:val="24"/>
          <w:szCs w:val="24"/>
          <w:lang w:val="en-GB"/>
        </w:rPr>
        <w:t xml:space="preserve">6. d. </w:t>
      </w:r>
      <w:r w:rsidRPr="4347CC25" w:rsidR="4EEDFE6C">
        <w:rPr>
          <w:rFonts w:ascii="Aptos" w:hAnsi="Aptos" w:eastAsia="Aptos" w:cs="Aptos"/>
          <w:b w:val="0"/>
          <w:bCs w:val="0"/>
          <w:i w:val="1"/>
          <w:iCs w:val="1"/>
          <w:noProof w:val="0"/>
          <w:sz w:val="24"/>
          <w:szCs w:val="24"/>
          <w:lang w:val="en-GB"/>
        </w:rPr>
        <w:t>Where a larger site has been subdivided into smaller development</w:t>
      </w:r>
      <w:r w:rsidRPr="4347CC25" w:rsidR="4EEDFE6C">
        <w:rPr>
          <w:rFonts w:ascii="Aptos" w:hAnsi="Aptos" w:eastAsia="Aptos" w:cs="Aptos"/>
          <w:b w:val="0"/>
          <w:bCs w:val="0"/>
          <w:i w:val="1"/>
          <w:iCs w:val="1"/>
          <w:noProof w:val="0"/>
          <w:sz w:val="24"/>
          <w:szCs w:val="24"/>
          <w:lang w:val="en-GB"/>
        </w:rPr>
        <w:t xml:space="preserve"> parcels</w:t>
      </w:r>
      <w:r w:rsidRPr="4347CC25" w:rsidR="4EEDFE6C">
        <w:rPr>
          <w:rFonts w:ascii="Aptos" w:hAnsi="Aptos" w:eastAsia="Aptos" w:cs="Aptos"/>
          <w:b w:val="0"/>
          <w:bCs w:val="0"/>
          <w:i w:val="1"/>
          <w:iCs w:val="1"/>
          <w:noProof w:val="0"/>
          <w:sz w:val="24"/>
          <w:szCs w:val="24"/>
          <w:lang w:val="en-GB"/>
        </w:rPr>
        <w:t>, the clustering requirement will apply to the</w:t>
      </w:r>
      <w:r w:rsidRPr="4347CC25" w:rsidR="4EEDFE6C">
        <w:rPr>
          <w:rFonts w:ascii="Aptos" w:hAnsi="Aptos" w:eastAsia="Aptos" w:cs="Aptos"/>
          <w:b w:val="0"/>
          <w:bCs w:val="0"/>
          <w:i w:val="1"/>
          <w:iCs w:val="1"/>
          <w:noProof w:val="0"/>
          <w:sz w:val="24"/>
          <w:szCs w:val="24"/>
          <w:lang w:val="en-GB"/>
        </w:rPr>
        <w:t xml:space="preserve"> </w:t>
      </w:r>
      <w:r w:rsidRPr="4347CC25" w:rsidR="4EEDFE6C">
        <w:rPr>
          <w:rFonts w:ascii="Aptos" w:hAnsi="Aptos" w:eastAsia="Aptos" w:cs="Aptos"/>
          <w:b w:val="0"/>
          <w:bCs w:val="0"/>
          <w:i w:val="1"/>
          <w:iCs w:val="1"/>
          <w:noProof w:val="0"/>
          <w:sz w:val="24"/>
          <w:szCs w:val="24"/>
          <w:lang w:val="en-GB"/>
        </w:rPr>
        <w:t>site as a whol</w:t>
      </w:r>
      <w:r w:rsidRPr="4347CC25" w:rsidR="4EEDFE6C">
        <w:rPr>
          <w:rFonts w:ascii="Aptos" w:hAnsi="Aptos" w:eastAsia="Aptos" w:cs="Aptos"/>
          <w:b w:val="0"/>
          <w:bCs w:val="0"/>
          <w:i w:val="1"/>
          <w:iCs w:val="1"/>
          <w:noProof w:val="0"/>
          <w:sz w:val="24"/>
          <w:szCs w:val="24"/>
          <w:lang w:val="en-GB"/>
        </w:rPr>
        <w:t>e</w:t>
      </w:r>
      <w:r w:rsidRPr="4347CC25" w:rsidR="4EEDFE6C">
        <w:rPr>
          <w:rFonts w:ascii="Aptos" w:hAnsi="Aptos" w:eastAsia="Aptos" w:cs="Aptos"/>
          <w:b w:val="0"/>
          <w:bCs w:val="0"/>
          <w:i w:val="1"/>
          <w:iCs w:val="1"/>
          <w:noProof w:val="0"/>
          <w:sz w:val="24"/>
          <w:szCs w:val="24"/>
          <w:lang w:val="en-GB"/>
        </w:rPr>
        <w:t>.</w:t>
      </w:r>
    </w:p>
    <w:p w:rsidR="35AA57A6" w:rsidP="4347CC25" w:rsidRDefault="35AA57A6" w14:paraId="1AEA443B" w14:textId="774FD62B">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noProof w:val="0"/>
          <w:sz w:val="24"/>
          <w:szCs w:val="24"/>
          <w:lang w:val="en-GB"/>
        </w:rPr>
      </w:pPr>
      <w:r w:rsidRPr="4347CC25" w:rsidR="35AA57A6">
        <w:rPr>
          <w:rFonts w:ascii="Aptos" w:hAnsi="Aptos" w:eastAsia="Aptos" w:cs="Aptos"/>
          <w:b w:val="0"/>
          <w:bCs w:val="0"/>
          <w:i w:val="0"/>
          <w:iCs w:val="0"/>
          <w:noProof w:val="0"/>
          <w:sz w:val="24"/>
          <w:szCs w:val="24"/>
          <w:lang w:val="en-GB"/>
        </w:rPr>
        <w:t>(Background: a</w:t>
      </w:r>
      <w:r w:rsidRPr="4347CC25" w:rsidR="4EEDFE6C">
        <w:rPr>
          <w:rFonts w:ascii="Aptos" w:hAnsi="Aptos" w:eastAsia="Aptos" w:cs="Aptos"/>
          <w:b w:val="0"/>
          <w:bCs w:val="0"/>
          <w:i w:val="0"/>
          <w:iCs w:val="0"/>
          <w:noProof w:val="0"/>
          <w:sz w:val="24"/>
          <w:szCs w:val="24"/>
          <w:lang w:val="en-GB"/>
        </w:rPr>
        <w:t xml:space="preserve">t Northstowe, the clustering requirement in the Phase 1 S106 was broken by </w:t>
      </w:r>
      <w:r w:rsidRPr="4347CC25" w:rsidR="1CD53417">
        <w:rPr>
          <w:rFonts w:ascii="Aptos" w:hAnsi="Aptos" w:eastAsia="Aptos" w:cs="Aptos"/>
          <w:b w:val="0"/>
          <w:bCs w:val="0"/>
          <w:i w:val="0"/>
          <w:iCs w:val="0"/>
          <w:noProof w:val="0"/>
          <w:sz w:val="24"/>
          <w:szCs w:val="24"/>
          <w:lang w:val="en-GB"/>
        </w:rPr>
        <w:t>join</w:t>
      </w:r>
      <w:r w:rsidRPr="4347CC25" w:rsidR="78117306">
        <w:rPr>
          <w:rFonts w:ascii="Aptos" w:hAnsi="Aptos" w:eastAsia="Aptos" w:cs="Aptos"/>
          <w:b w:val="0"/>
          <w:bCs w:val="0"/>
          <w:i w:val="0"/>
          <w:iCs w:val="0"/>
          <w:noProof w:val="0"/>
          <w:sz w:val="24"/>
          <w:szCs w:val="24"/>
          <w:lang w:val="en-GB"/>
        </w:rPr>
        <w:t xml:space="preserve">ing </w:t>
      </w:r>
      <w:r w:rsidRPr="4347CC25" w:rsidR="368902D3">
        <w:rPr>
          <w:rFonts w:ascii="Aptos" w:hAnsi="Aptos" w:eastAsia="Aptos" w:cs="Aptos"/>
          <w:b w:val="0"/>
          <w:bCs w:val="0"/>
          <w:i w:val="0"/>
          <w:iCs w:val="0"/>
          <w:noProof w:val="0"/>
          <w:sz w:val="24"/>
          <w:szCs w:val="24"/>
          <w:lang w:val="en-GB"/>
        </w:rPr>
        <w:t xml:space="preserve">provision across two adjacent parcels. </w:t>
      </w:r>
      <w:r w:rsidRPr="4347CC25" w:rsidR="368902D3">
        <w:rPr>
          <w:rFonts w:ascii="Aptos" w:hAnsi="Aptos" w:eastAsia="Aptos" w:cs="Aptos"/>
          <w:b w:val="0"/>
          <w:bCs w:val="0"/>
          <w:i w:val="0"/>
          <w:iCs w:val="0"/>
          <w:noProof w:val="0"/>
          <w:sz w:val="24"/>
          <w:szCs w:val="24"/>
          <w:lang w:val="en-GB"/>
        </w:rPr>
        <w:t>This m</w:t>
      </w:r>
      <w:r w:rsidRPr="4347CC25" w:rsidR="368902D3">
        <w:rPr>
          <w:rFonts w:ascii="Aptos" w:hAnsi="Aptos" w:eastAsia="Aptos" w:cs="Aptos"/>
          <w:b w:val="0"/>
          <w:bCs w:val="0"/>
          <w:i w:val="0"/>
          <w:iCs w:val="0"/>
          <w:noProof w:val="0"/>
          <w:sz w:val="24"/>
          <w:szCs w:val="24"/>
          <w:lang w:val="en-GB"/>
        </w:rPr>
        <w:t>ust not happen in the future.)</w:t>
      </w:r>
    </w:p>
    <w:p w:rsidR="396083D3" w:rsidP="4347CC25" w:rsidRDefault="396083D3" w14:paraId="582C0795" w14:textId="427B5FCA">
      <w:pPr>
        <w:pStyle w:val="Normal"/>
        <w:spacing w:before="240" w:beforeAutospacing="off" w:after="240" w:afterAutospacing="off"/>
        <w:ind w:left="0"/>
        <w:rPr>
          <w:rFonts w:ascii="Aptos" w:hAnsi="Aptos" w:eastAsia="Aptos" w:cs="Aptos"/>
          <w:b w:val="1"/>
          <w:bCs w:val="1"/>
          <w:noProof w:val="0"/>
          <w:sz w:val="24"/>
          <w:szCs w:val="24"/>
          <w:lang w:val="en-GB"/>
        </w:rPr>
      </w:pPr>
      <w:r w:rsidRPr="4347CC25" w:rsidR="396083D3">
        <w:rPr>
          <w:rFonts w:ascii="Aptos" w:hAnsi="Aptos" w:eastAsia="Aptos" w:cs="Aptos"/>
          <w:b w:val="1"/>
          <w:bCs w:val="1"/>
          <w:noProof w:val="0"/>
          <w:sz w:val="24"/>
          <w:szCs w:val="24"/>
          <w:lang w:val="en-GB"/>
        </w:rPr>
        <w:t xml:space="preserve">GP/QP: </w:t>
      </w:r>
      <w:r w:rsidRPr="4347CC25" w:rsidR="396083D3">
        <w:rPr>
          <w:rFonts w:ascii="Aptos" w:hAnsi="Aptos" w:eastAsia="Aptos" w:cs="Aptos"/>
          <w:b w:val="1"/>
          <w:bCs w:val="1"/>
          <w:noProof w:val="0"/>
          <w:sz w:val="24"/>
          <w:szCs w:val="24"/>
          <w:lang w:val="en-GB"/>
        </w:rPr>
        <w:t>Establishing</w:t>
      </w:r>
      <w:r w:rsidRPr="4347CC25" w:rsidR="396083D3">
        <w:rPr>
          <w:rFonts w:ascii="Aptos" w:hAnsi="Aptos" w:eastAsia="Aptos" w:cs="Aptos"/>
          <w:b w:val="1"/>
          <w:bCs w:val="1"/>
          <w:noProof w:val="0"/>
          <w:sz w:val="24"/>
          <w:szCs w:val="24"/>
          <w:lang w:val="en-GB"/>
        </w:rPr>
        <w:t xml:space="preserve"> high quality landscape and public realm</w:t>
      </w:r>
    </w:p>
    <w:p w:rsidR="4347CC25" w:rsidP="4347CC25" w:rsidRDefault="4347CC25" w14:paraId="2411217A" w14:textId="2839B3C8">
      <w:pPr>
        <w:pStyle w:val="Normal"/>
        <w:spacing w:before="240" w:beforeAutospacing="off" w:after="240" w:afterAutospacing="off"/>
        <w:rPr>
          <w:rFonts w:ascii="Aptos" w:hAnsi="Aptos" w:eastAsia="Aptos" w:cs="Aptos"/>
          <w:b w:val="0"/>
          <w:bCs w:val="0"/>
          <w:noProof w:val="0"/>
          <w:sz w:val="24"/>
          <w:szCs w:val="24"/>
          <w:lang w:val="en-GB"/>
        </w:rPr>
      </w:pPr>
      <w:r w:rsidRPr="4347CC25" w:rsidR="4347CC25">
        <w:rPr>
          <w:rFonts w:ascii="Aptos" w:hAnsi="Aptos" w:eastAsia="Aptos" w:cs="Aptos"/>
          <w:b w:val="1"/>
          <w:bCs w:val="1"/>
          <w:noProof w:val="0"/>
          <w:sz w:val="24"/>
          <w:szCs w:val="24"/>
          <w:lang w:val="en-GB"/>
        </w:rPr>
        <w:t xml:space="preserve">1. </w:t>
      </w:r>
      <w:r w:rsidRPr="4347CC25" w:rsidR="396083D3">
        <w:rPr>
          <w:rFonts w:ascii="Aptos" w:hAnsi="Aptos" w:eastAsia="Aptos" w:cs="Aptos"/>
          <w:b w:val="1"/>
          <w:bCs w:val="1"/>
          <w:noProof w:val="0"/>
          <w:sz w:val="24"/>
          <w:szCs w:val="24"/>
          <w:lang w:val="en-GB"/>
        </w:rPr>
        <w:t xml:space="preserve">c. ii. </w:t>
      </w:r>
      <w:r w:rsidRPr="4347CC25" w:rsidR="396083D3">
        <w:rPr>
          <w:rFonts w:ascii="Aptos" w:hAnsi="Aptos" w:eastAsia="Aptos" w:cs="Aptos"/>
          <w:b w:val="0"/>
          <w:bCs w:val="0"/>
          <w:noProof w:val="0"/>
          <w:sz w:val="24"/>
          <w:szCs w:val="24"/>
          <w:lang w:val="en-GB"/>
        </w:rPr>
        <w:t xml:space="preserve"> In </w:t>
      </w:r>
      <w:r w:rsidRPr="4347CC25" w:rsidR="259178F8">
        <w:rPr>
          <w:rFonts w:ascii="Aptos" w:hAnsi="Aptos" w:eastAsia="Aptos" w:cs="Aptos"/>
          <w:b w:val="0"/>
          <w:bCs w:val="0"/>
          <w:noProof w:val="0"/>
          <w:sz w:val="24"/>
          <w:szCs w:val="24"/>
          <w:lang w:val="en-GB"/>
        </w:rPr>
        <w:t>our</w:t>
      </w:r>
      <w:r w:rsidRPr="4347CC25" w:rsidR="396083D3">
        <w:rPr>
          <w:rFonts w:ascii="Aptos" w:hAnsi="Aptos" w:eastAsia="Aptos" w:cs="Aptos"/>
          <w:b w:val="0"/>
          <w:bCs w:val="0"/>
          <w:noProof w:val="0"/>
          <w:sz w:val="24"/>
          <w:szCs w:val="24"/>
          <w:lang w:val="en-GB"/>
        </w:rPr>
        <w:t xml:space="preserve"> experience at Northstowe Phase 1, native varieties are often now unsuitable and experience high fai</w:t>
      </w:r>
      <w:r w:rsidRPr="4347CC25" w:rsidR="4BC61513">
        <w:rPr>
          <w:rFonts w:ascii="Aptos" w:hAnsi="Aptos" w:eastAsia="Aptos" w:cs="Aptos"/>
          <w:b w:val="0"/>
          <w:bCs w:val="0"/>
          <w:noProof w:val="0"/>
          <w:sz w:val="24"/>
          <w:szCs w:val="24"/>
          <w:lang w:val="en-GB"/>
        </w:rPr>
        <w:t>lure rates</w:t>
      </w:r>
      <w:r w:rsidRPr="4347CC25" w:rsidR="56DC3333">
        <w:rPr>
          <w:rFonts w:ascii="Aptos" w:hAnsi="Aptos" w:eastAsia="Aptos" w:cs="Aptos"/>
          <w:b w:val="0"/>
          <w:bCs w:val="0"/>
          <w:noProof w:val="0"/>
          <w:sz w:val="24"/>
          <w:szCs w:val="24"/>
          <w:lang w:val="en-GB"/>
        </w:rPr>
        <w:t xml:space="preserve"> in </w:t>
      </w:r>
      <w:r w:rsidRPr="4347CC25" w:rsidR="60A75607">
        <w:rPr>
          <w:rFonts w:ascii="Aptos" w:hAnsi="Aptos" w:eastAsia="Aptos" w:cs="Aptos"/>
          <w:b w:val="0"/>
          <w:bCs w:val="0"/>
          <w:noProof w:val="0"/>
          <w:sz w:val="24"/>
          <w:szCs w:val="24"/>
          <w:lang w:val="en-GB"/>
        </w:rPr>
        <w:t>the</w:t>
      </w:r>
      <w:r w:rsidRPr="4347CC25" w:rsidR="56DC3333">
        <w:rPr>
          <w:rFonts w:ascii="Aptos" w:hAnsi="Aptos" w:eastAsia="Aptos" w:cs="Aptos"/>
          <w:b w:val="0"/>
          <w:bCs w:val="0"/>
          <w:noProof w:val="0"/>
          <w:sz w:val="24"/>
          <w:szCs w:val="24"/>
          <w:lang w:val="en-GB"/>
        </w:rPr>
        <w:t xml:space="preserve"> recent hot, dry summers</w:t>
      </w:r>
      <w:r w:rsidRPr="4347CC25" w:rsidR="6530F908">
        <w:rPr>
          <w:rFonts w:ascii="Aptos" w:hAnsi="Aptos" w:eastAsia="Aptos" w:cs="Aptos"/>
          <w:b w:val="0"/>
          <w:bCs w:val="0"/>
          <w:noProof w:val="0"/>
          <w:sz w:val="24"/>
          <w:szCs w:val="24"/>
          <w:lang w:val="en-GB"/>
        </w:rPr>
        <w:t>,</w:t>
      </w:r>
      <w:r w:rsidRPr="4347CC25" w:rsidR="56DC3333">
        <w:rPr>
          <w:rFonts w:ascii="Aptos" w:hAnsi="Aptos" w:eastAsia="Aptos" w:cs="Aptos"/>
          <w:b w:val="0"/>
          <w:bCs w:val="0"/>
          <w:noProof w:val="0"/>
          <w:sz w:val="24"/>
          <w:szCs w:val="24"/>
          <w:lang w:val="en-GB"/>
        </w:rPr>
        <w:t xml:space="preserve"> wet winters</w:t>
      </w:r>
      <w:r w:rsidRPr="4347CC25" w:rsidR="11829A6F">
        <w:rPr>
          <w:rFonts w:ascii="Aptos" w:hAnsi="Aptos" w:eastAsia="Aptos" w:cs="Aptos"/>
          <w:b w:val="0"/>
          <w:bCs w:val="0"/>
          <w:noProof w:val="0"/>
          <w:sz w:val="24"/>
          <w:szCs w:val="24"/>
          <w:lang w:val="en-GB"/>
        </w:rPr>
        <w:t>, and clay soil</w:t>
      </w:r>
      <w:r w:rsidRPr="4347CC25" w:rsidR="25BD34A2">
        <w:rPr>
          <w:rFonts w:ascii="Aptos" w:hAnsi="Aptos" w:eastAsia="Aptos" w:cs="Aptos"/>
          <w:b w:val="0"/>
          <w:bCs w:val="0"/>
          <w:noProof w:val="0"/>
          <w:sz w:val="24"/>
          <w:szCs w:val="24"/>
          <w:lang w:val="en-GB"/>
        </w:rPr>
        <w:t xml:space="preserve">. We would encourage the LPA </w:t>
      </w:r>
      <w:r w:rsidRPr="4347CC25" w:rsidR="25BD34A2">
        <w:rPr>
          <w:rFonts w:ascii="Aptos" w:hAnsi="Aptos" w:eastAsia="Aptos" w:cs="Aptos"/>
          <w:b w:val="0"/>
          <w:bCs w:val="0"/>
          <w:noProof w:val="0"/>
          <w:sz w:val="24"/>
          <w:szCs w:val="24"/>
          <w:lang w:val="en-GB"/>
        </w:rPr>
        <w:t xml:space="preserve">to </w:t>
      </w:r>
      <w:r w:rsidRPr="4347CC25" w:rsidR="1AD0D399">
        <w:rPr>
          <w:rFonts w:ascii="Aptos" w:hAnsi="Aptos" w:eastAsia="Aptos" w:cs="Aptos"/>
          <w:b w:val="0"/>
          <w:bCs w:val="0"/>
          <w:noProof w:val="0"/>
          <w:sz w:val="24"/>
          <w:szCs w:val="24"/>
          <w:lang w:val="en-GB"/>
        </w:rPr>
        <w:t>emphasise</w:t>
      </w:r>
      <w:r w:rsidRPr="4347CC25" w:rsidR="25BD34A2">
        <w:rPr>
          <w:rFonts w:ascii="Aptos" w:hAnsi="Aptos" w:eastAsia="Aptos" w:cs="Aptos"/>
          <w:b w:val="0"/>
          <w:bCs w:val="0"/>
          <w:noProof w:val="0"/>
          <w:sz w:val="24"/>
          <w:szCs w:val="24"/>
          <w:lang w:val="en-GB"/>
        </w:rPr>
        <w:t xml:space="preserve"> the second clause in this point</w:t>
      </w:r>
      <w:r w:rsidRPr="4347CC25" w:rsidR="0E9FCCFB">
        <w:rPr>
          <w:rFonts w:ascii="Aptos" w:hAnsi="Aptos" w:eastAsia="Aptos" w:cs="Aptos"/>
          <w:b w:val="0"/>
          <w:bCs w:val="0"/>
          <w:noProof w:val="0"/>
          <w:sz w:val="24"/>
          <w:szCs w:val="24"/>
          <w:lang w:val="en-GB"/>
        </w:rPr>
        <w:t>.</w:t>
      </w:r>
      <w:r w:rsidRPr="4347CC25" w:rsidR="25BD34A2">
        <w:rPr>
          <w:rFonts w:ascii="Aptos" w:hAnsi="Aptos" w:eastAsia="Aptos" w:cs="Aptos"/>
          <w:b w:val="0"/>
          <w:bCs w:val="0"/>
          <w:noProof w:val="0"/>
          <w:sz w:val="24"/>
          <w:szCs w:val="24"/>
          <w:lang w:val="en-GB"/>
        </w:rPr>
        <w:t xml:space="preserve"> </w:t>
      </w:r>
      <w:r w:rsidRPr="4347CC25" w:rsidR="525B8BBF">
        <w:rPr>
          <w:rFonts w:ascii="Aptos" w:hAnsi="Aptos" w:eastAsia="Aptos" w:cs="Aptos"/>
          <w:b w:val="0"/>
          <w:bCs w:val="0"/>
          <w:noProof w:val="0"/>
          <w:sz w:val="24"/>
          <w:szCs w:val="24"/>
          <w:lang w:val="en-GB"/>
        </w:rPr>
        <w:t>E</w:t>
      </w:r>
      <w:r w:rsidRPr="4347CC25" w:rsidR="25BD34A2">
        <w:rPr>
          <w:rFonts w:ascii="Aptos" w:hAnsi="Aptos" w:eastAsia="Aptos" w:cs="Aptos"/>
          <w:b w:val="0"/>
          <w:bCs w:val="0"/>
          <w:noProof w:val="0"/>
          <w:sz w:val="24"/>
          <w:szCs w:val="24"/>
          <w:lang w:val="en-GB"/>
        </w:rPr>
        <w:t>stablishment</w:t>
      </w:r>
      <w:r w:rsidRPr="4347CC25" w:rsidR="391DA3F0">
        <w:rPr>
          <w:rFonts w:ascii="Aptos" w:hAnsi="Aptos" w:eastAsia="Aptos" w:cs="Aptos"/>
          <w:b w:val="0"/>
          <w:bCs w:val="0"/>
          <w:noProof w:val="0"/>
          <w:sz w:val="24"/>
          <w:szCs w:val="24"/>
          <w:lang w:val="en-GB"/>
        </w:rPr>
        <w:t xml:space="preserve"> must be improved</w:t>
      </w:r>
      <w:r w:rsidRPr="4347CC25" w:rsidR="25BD34A2">
        <w:rPr>
          <w:rFonts w:ascii="Aptos" w:hAnsi="Aptos" w:eastAsia="Aptos" w:cs="Aptos"/>
          <w:b w:val="0"/>
          <w:bCs w:val="0"/>
          <w:noProof w:val="0"/>
          <w:sz w:val="24"/>
          <w:szCs w:val="24"/>
          <w:lang w:val="en-GB"/>
        </w:rPr>
        <w:t xml:space="preserve"> </w:t>
      </w:r>
      <w:r w:rsidRPr="4347CC25" w:rsidR="25BD34A2">
        <w:rPr>
          <w:rFonts w:ascii="Aptos" w:hAnsi="Aptos" w:eastAsia="Aptos" w:cs="Aptos"/>
          <w:b w:val="0"/>
          <w:bCs w:val="0"/>
          <w:noProof w:val="0"/>
          <w:sz w:val="24"/>
          <w:szCs w:val="24"/>
          <w:lang w:val="en-GB"/>
        </w:rPr>
        <w:t xml:space="preserve">via </w:t>
      </w:r>
      <w:r w:rsidRPr="4347CC25" w:rsidR="4104A44F">
        <w:rPr>
          <w:rFonts w:ascii="Aptos" w:hAnsi="Aptos" w:eastAsia="Aptos" w:cs="Aptos"/>
          <w:b w:val="0"/>
          <w:bCs w:val="0"/>
          <w:noProof w:val="0"/>
          <w:sz w:val="24"/>
          <w:szCs w:val="24"/>
          <w:lang w:val="en-GB"/>
        </w:rPr>
        <w:t xml:space="preserve">careful species </w:t>
      </w:r>
      <w:r w:rsidRPr="4347CC25" w:rsidR="4104A44F">
        <w:rPr>
          <w:rFonts w:ascii="Aptos" w:hAnsi="Aptos" w:eastAsia="Aptos" w:cs="Aptos"/>
          <w:b w:val="0"/>
          <w:bCs w:val="0"/>
          <w:noProof w:val="0"/>
          <w:sz w:val="24"/>
          <w:szCs w:val="24"/>
          <w:lang w:val="en-GB"/>
        </w:rPr>
        <w:t>selection</w:t>
      </w:r>
      <w:r w:rsidRPr="4347CC25" w:rsidR="5EFDE9EB">
        <w:rPr>
          <w:rFonts w:ascii="Aptos" w:hAnsi="Aptos" w:eastAsia="Aptos" w:cs="Aptos"/>
          <w:b w:val="0"/>
          <w:bCs w:val="0"/>
          <w:noProof w:val="0"/>
          <w:sz w:val="24"/>
          <w:szCs w:val="24"/>
          <w:lang w:val="en-GB"/>
        </w:rPr>
        <w:t xml:space="preserve"> at the design stage</w:t>
      </w:r>
      <w:r w:rsidRPr="4347CC25" w:rsidR="4104A44F">
        <w:rPr>
          <w:rFonts w:ascii="Aptos" w:hAnsi="Aptos" w:eastAsia="Aptos" w:cs="Aptos"/>
          <w:b w:val="0"/>
          <w:bCs w:val="0"/>
          <w:noProof w:val="0"/>
          <w:sz w:val="24"/>
          <w:szCs w:val="24"/>
          <w:lang w:val="en-GB"/>
        </w:rPr>
        <w:t xml:space="preserve">, maintenance during the first years after planting, with a </w:t>
      </w:r>
      <w:r w:rsidRPr="4347CC25" w:rsidR="4104A44F">
        <w:rPr>
          <w:rFonts w:ascii="Aptos" w:hAnsi="Aptos" w:eastAsia="Aptos" w:cs="Aptos"/>
          <w:b w:val="0"/>
          <w:bCs w:val="0"/>
          <w:noProof w:val="0"/>
          <w:sz w:val="24"/>
          <w:szCs w:val="24"/>
          <w:lang w:val="en-GB"/>
        </w:rPr>
        <w:t>backstop</w:t>
      </w:r>
      <w:r w:rsidRPr="4347CC25" w:rsidR="4104A44F">
        <w:rPr>
          <w:rFonts w:ascii="Aptos" w:hAnsi="Aptos" w:eastAsia="Aptos" w:cs="Aptos"/>
          <w:b w:val="0"/>
          <w:bCs w:val="0"/>
          <w:noProof w:val="0"/>
          <w:sz w:val="24"/>
          <w:szCs w:val="24"/>
          <w:lang w:val="en-GB"/>
        </w:rPr>
        <w:t xml:space="preserve"> of</w:t>
      </w:r>
      <w:r w:rsidRPr="4347CC25" w:rsidR="104046FE">
        <w:rPr>
          <w:rFonts w:ascii="Aptos" w:hAnsi="Aptos" w:eastAsia="Aptos" w:cs="Aptos"/>
          <w:b w:val="0"/>
          <w:bCs w:val="0"/>
          <w:noProof w:val="0"/>
          <w:sz w:val="24"/>
          <w:szCs w:val="24"/>
          <w:lang w:val="en-GB"/>
        </w:rPr>
        <w:t xml:space="preserve"> robust</w:t>
      </w:r>
      <w:r w:rsidRPr="4347CC25" w:rsidR="4104A44F">
        <w:rPr>
          <w:rFonts w:ascii="Aptos" w:hAnsi="Aptos" w:eastAsia="Aptos" w:cs="Aptos"/>
          <w:b w:val="0"/>
          <w:bCs w:val="0"/>
          <w:noProof w:val="0"/>
          <w:sz w:val="24"/>
          <w:szCs w:val="24"/>
          <w:lang w:val="en-GB"/>
        </w:rPr>
        <w:t xml:space="preserve"> </w:t>
      </w:r>
      <w:r w:rsidRPr="4347CC25" w:rsidR="25BD34A2">
        <w:rPr>
          <w:rFonts w:ascii="Aptos" w:hAnsi="Aptos" w:eastAsia="Aptos" w:cs="Aptos"/>
          <w:b w:val="0"/>
          <w:bCs w:val="0"/>
          <w:noProof w:val="0"/>
          <w:sz w:val="24"/>
          <w:szCs w:val="24"/>
          <w:lang w:val="en-GB"/>
        </w:rPr>
        <w:t xml:space="preserve">planning </w:t>
      </w:r>
      <w:r w:rsidRPr="4347CC25" w:rsidR="6BE6E611">
        <w:rPr>
          <w:rFonts w:ascii="Aptos" w:hAnsi="Aptos" w:eastAsia="Aptos" w:cs="Aptos"/>
          <w:b w:val="0"/>
          <w:bCs w:val="0"/>
          <w:noProof w:val="0"/>
          <w:sz w:val="24"/>
          <w:szCs w:val="24"/>
          <w:lang w:val="en-GB"/>
        </w:rPr>
        <w:t>enforcement when schemes are not effectively implemented</w:t>
      </w:r>
      <w:r w:rsidRPr="4347CC25" w:rsidR="25BD34A2">
        <w:rPr>
          <w:rFonts w:ascii="Aptos" w:hAnsi="Aptos" w:eastAsia="Aptos" w:cs="Aptos"/>
          <w:b w:val="0"/>
          <w:bCs w:val="0"/>
          <w:noProof w:val="0"/>
          <w:sz w:val="24"/>
          <w:szCs w:val="24"/>
          <w:lang w:val="en-GB"/>
        </w:rPr>
        <w:t>.</w:t>
      </w:r>
    </w:p>
    <w:p w:rsidR="641118D1" w:rsidP="3DD681C7" w:rsidRDefault="641118D1" w14:paraId="3FD373F2" w14:textId="599BE47F">
      <w:pPr>
        <w:pStyle w:val="Heading2"/>
        <w:rPr>
          <w:noProof w:val="0"/>
          <w:lang w:val="en-GB"/>
        </w:rPr>
      </w:pPr>
      <w:r w:rsidRPr="4347CC25" w:rsidR="2DB49DF1">
        <w:rPr>
          <w:noProof w:val="0"/>
          <w:lang w:val="en-GB"/>
        </w:rPr>
        <w:t xml:space="preserve">Topic: </w:t>
      </w:r>
      <w:r w:rsidRPr="4347CC25" w:rsidR="1BEBED1F">
        <w:rPr>
          <w:noProof w:val="0"/>
          <w:lang w:val="en-GB"/>
        </w:rPr>
        <w:t xml:space="preserve">S/NS </w:t>
      </w:r>
      <w:r w:rsidRPr="4347CC25" w:rsidR="2EA0ACF1">
        <w:rPr>
          <w:noProof w:val="0"/>
          <w:lang w:val="en-GB"/>
        </w:rPr>
        <w:t>Northstowe</w:t>
      </w:r>
    </w:p>
    <w:p w:rsidR="4C5EBBA0" w:rsidP="4347CC25" w:rsidRDefault="4C5EBBA0" w14:paraId="72D72A64" w14:textId="679F7314">
      <w:pPr>
        <w:pStyle w:val="Normal"/>
        <w:rPr>
          <w:b w:val="0"/>
          <w:bCs w:val="0"/>
          <w:noProof w:val="0"/>
          <w:lang w:val="en-GB"/>
        </w:rPr>
      </w:pPr>
      <w:r w:rsidRPr="4347CC25" w:rsidR="4C5EBBA0">
        <w:rPr>
          <w:b w:val="1"/>
          <w:bCs w:val="1"/>
          <w:noProof w:val="0"/>
          <w:lang w:val="en-GB"/>
        </w:rPr>
        <w:t xml:space="preserve">Figure 76. </w:t>
      </w:r>
      <w:r w:rsidRPr="4347CC25" w:rsidR="4C5EBBA0">
        <w:rPr>
          <w:b w:val="0"/>
          <w:bCs w:val="0"/>
          <w:noProof w:val="0"/>
          <w:lang w:val="en-GB"/>
        </w:rPr>
        <w:t>Dedicated</w:t>
      </w:r>
      <w:r w:rsidRPr="4347CC25" w:rsidR="4035A917">
        <w:rPr>
          <w:b w:val="0"/>
          <w:bCs w:val="0"/>
          <w:noProof w:val="0"/>
          <w:lang w:val="en-GB"/>
        </w:rPr>
        <w:t xml:space="preserve">, direct, </w:t>
      </w:r>
      <w:r w:rsidRPr="4347CC25" w:rsidR="60D7AB0E">
        <w:rPr>
          <w:b w:val="0"/>
          <w:bCs w:val="0"/>
          <w:noProof w:val="0"/>
          <w:lang w:val="en-GB"/>
        </w:rPr>
        <w:t xml:space="preserve">frequent, </w:t>
      </w:r>
      <w:r w:rsidRPr="4347CC25" w:rsidR="193A82A7">
        <w:rPr>
          <w:b w:val="0"/>
          <w:bCs w:val="0"/>
          <w:noProof w:val="0"/>
          <w:lang w:val="en-GB"/>
        </w:rPr>
        <w:t>reliable</w:t>
      </w:r>
      <w:r w:rsidRPr="4347CC25" w:rsidR="4FD548B1">
        <w:rPr>
          <w:b w:val="0"/>
          <w:bCs w:val="0"/>
          <w:noProof w:val="0"/>
          <w:lang w:val="en-GB"/>
        </w:rPr>
        <w:t xml:space="preserve"> and affordable</w:t>
      </w:r>
      <w:r w:rsidRPr="4347CC25" w:rsidR="193A82A7">
        <w:rPr>
          <w:b w:val="0"/>
          <w:bCs w:val="0"/>
          <w:noProof w:val="0"/>
          <w:lang w:val="en-GB"/>
        </w:rPr>
        <w:t xml:space="preserve"> </w:t>
      </w:r>
      <w:r w:rsidRPr="4347CC25" w:rsidR="4C5EBBA0">
        <w:rPr>
          <w:b w:val="0"/>
          <w:bCs w:val="0"/>
          <w:noProof w:val="0"/>
          <w:lang w:val="en-GB"/>
        </w:rPr>
        <w:t xml:space="preserve">connections should be provided connecting Northstowe with Cambridge North, and Northstowe with </w:t>
      </w:r>
      <w:r w:rsidRPr="4347CC25" w:rsidR="27A0D55B">
        <w:rPr>
          <w:b w:val="0"/>
          <w:bCs w:val="0"/>
          <w:noProof w:val="0"/>
          <w:lang w:val="en-GB"/>
        </w:rPr>
        <w:t>Cambridge</w:t>
      </w:r>
      <w:r w:rsidRPr="4347CC25" w:rsidR="27A0D55B">
        <w:rPr>
          <w:b w:val="0"/>
          <w:bCs w:val="0"/>
          <w:noProof w:val="0"/>
          <w:lang w:val="en-GB"/>
        </w:rPr>
        <w:t xml:space="preserve"> City Centre.</w:t>
      </w:r>
      <w:r w:rsidRPr="4347CC25" w:rsidR="49D8E03B">
        <w:rPr>
          <w:b w:val="0"/>
          <w:bCs w:val="0"/>
          <w:noProof w:val="0"/>
          <w:lang w:val="en-GB"/>
        </w:rPr>
        <w:t xml:space="preserve"> For the avoidance of doubt the current Guided Bus provision is unacceptable, see later comments.</w:t>
      </w:r>
    </w:p>
    <w:p xmlns:wp14="http://schemas.microsoft.com/office/word/2010/wordml" w:rsidP="4347CC25" wp14:paraId="4E7B3395" wp14:textId="201681BD">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2.102.</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would like to underline th</w:t>
      </w:r>
      <w:r w:rsidRPr="4347CC25" w:rsidR="22FF630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timescale </w:t>
      </w:r>
      <w:r w:rsidRPr="4347CC25" w:rsidR="6167C55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for delivery of traveller pitches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and </w:t>
      </w:r>
      <w:r w:rsidRPr="4347CC25" w:rsidR="796CECE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add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the requirement that such pitches may come only when a comprehensive set of facilities, strong community cohesion, and adequate provision of local services (policing, fire, healthcare, leisure, </w:t>
      </w:r>
      <w:r w:rsidRPr="4347CC25" w:rsidR="1CF9D78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employment,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etc.) are fully in place.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Otherwise</w:t>
      </w:r>
      <w:r w:rsidRPr="4347CC25" w:rsidR="0D46EA56">
        <w:rPr>
          <w:rFonts w:ascii="Arial" w:hAnsi="Arial" w:eastAsia="Arial" w:cs="Arial"/>
          <w:b w:val="0"/>
          <w:bCs w:val="0"/>
          <w:i w:val="0"/>
          <w:iCs w:val="0"/>
          <w:strike w:val="0"/>
          <w:dstrike w:val="0"/>
          <w:noProof w:val="0"/>
          <w:color w:val="000000" w:themeColor="text1" w:themeTint="FF" w:themeShade="FF"/>
          <w:sz w:val="22"/>
          <w:szCs w:val="22"/>
          <w:u w:val="none"/>
          <w:lang w:val="en-GB"/>
        </w:rPr>
        <w:t>,</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there is a risk of </w:t>
      </w:r>
      <w:r w:rsidRPr="4347CC25" w:rsidR="57025F7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repeating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the dis-integrated results seen at </w:t>
      </w:r>
      <w:r w:rsidRPr="4347CC25" w:rsidR="436C921D">
        <w:rPr>
          <w:rFonts w:ascii="Arial" w:hAnsi="Arial" w:eastAsia="Arial" w:cs="Arial"/>
          <w:b w:val="0"/>
          <w:bCs w:val="0"/>
          <w:i w:val="0"/>
          <w:iCs w:val="0"/>
          <w:strike w:val="0"/>
          <w:dstrike w:val="0"/>
          <w:noProof w:val="0"/>
          <w:color w:val="000000" w:themeColor="text1" w:themeTint="FF" w:themeShade="FF"/>
          <w:sz w:val="22"/>
          <w:szCs w:val="22"/>
          <w:u w:val="none"/>
          <w:lang w:val="en-GB"/>
        </w:rPr>
        <w:t>sites elsewhere in the county.</w:t>
      </w:r>
    </w:p>
    <w:p xmlns:wp14="http://schemas.microsoft.com/office/word/2010/wordml" w:rsidP="3DD681C7" wp14:paraId="0B0FA56A" wp14:textId="06A10960">
      <w:pPr>
        <w:spacing w:before="240" w:beforeAutospacing="off" w:after="240" w:afterAutospacing="off"/>
      </w:pPr>
      <w:r w:rsidRPr="3DD681C7" w:rsidR="388380F2">
        <w:rPr>
          <w:rFonts w:ascii="Arial" w:hAnsi="Arial" w:eastAsia="Arial" w:cs="Arial"/>
          <w:b w:val="1"/>
          <w:bCs w:val="1"/>
          <w:noProof w:val="0"/>
          <w:sz w:val="22"/>
          <w:szCs w:val="22"/>
          <w:lang w:val="en-GB"/>
        </w:rPr>
        <w:t>3.3.67.</w:t>
      </w:r>
      <w:r w:rsidRPr="3DD681C7" w:rsidR="388380F2">
        <w:rPr>
          <w:rFonts w:ascii="Arial" w:hAnsi="Arial" w:eastAsia="Arial" w:cs="Arial"/>
          <w:noProof w:val="0"/>
          <w:sz w:val="22"/>
          <w:szCs w:val="22"/>
          <w:lang w:val="en-GB"/>
        </w:rPr>
        <w:t xml:space="preserve"> A typo here predicts 1,018,000 homes; this should read 10,180.</w:t>
      </w:r>
    </w:p>
    <w:p xmlns:wp14="http://schemas.microsoft.com/office/word/2010/wordml" w:rsidP="3DD681C7" wp14:paraId="1C3920BB" wp14:textId="237FDB3B">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2FD09DD0">
        <w:rPr>
          <w:rFonts w:ascii="Arial" w:hAnsi="Arial" w:eastAsia="Arial" w:cs="Arial"/>
          <w:b w:val="1"/>
          <w:bCs w:val="1"/>
          <w:i w:val="0"/>
          <w:iCs w:val="0"/>
          <w:strike w:val="0"/>
          <w:dstrike w:val="0"/>
          <w:noProof w:val="0"/>
          <w:color w:val="000000" w:themeColor="text1" w:themeTint="FF" w:themeShade="FF"/>
          <w:sz w:val="22"/>
          <w:szCs w:val="22"/>
          <w:u w:val="none"/>
          <w:lang w:val="en-GB"/>
        </w:rPr>
        <w:t>3.3.69.  7.</w:t>
      </w:r>
      <w:r w:rsidRPr="3DD681C7" w:rsidR="2FD09DD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The ratio of employment capacity to dwellings falls below </w:t>
      </w:r>
      <w:r w:rsidRPr="3DD681C7" w:rsidR="75A9BF12">
        <w:rPr>
          <w:rFonts w:ascii="Arial" w:hAnsi="Arial" w:eastAsia="Arial" w:cs="Arial"/>
          <w:b w:val="0"/>
          <w:bCs w:val="0"/>
          <w:i w:val="0"/>
          <w:iCs w:val="0"/>
          <w:strike w:val="0"/>
          <w:dstrike w:val="0"/>
          <w:noProof w:val="0"/>
          <w:color w:val="000000" w:themeColor="text1" w:themeTint="FF" w:themeShade="FF"/>
          <w:sz w:val="22"/>
          <w:szCs w:val="22"/>
          <w:u w:val="none"/>
          <w:lang w:val="en-GB"/>
        </w:rPr>
        <w:t>other comparable settlements</w:t>
      </w:r>
      <w:r w:rsidRPr="3DD681C7" w:rsidR="75A9BF12">
        <w:rPr>
          <w:rFonts w:ascii="Arial" w:hAnsi="Arial" w:eastAsia="Arial" w:cs="Arial"/>
          <w:b w:val="0"/>
          <w:bCs w:val="0"/>
          <w:i w:val="0"/>
          <w:iCs w:val="0"/>
          <w:strike w:val="0"/>
          <w:dstrike w:val="0"/>
          <w:noProof w:val="0"/>
          <w:color w:val="000000" w:themeColor="text1" w:themeTint="FF" w:themeShade="FF"/>
          <w:sz w:val="22"/>
          <w:szCs w:val="22"/>
          <w:u w:val="none"/>
          <w:lang w:val="en-GB"/>
        </w:rPr>
        <w:t>:</w:t>
      </w:r>
    </w:p>
    <w:p xmlns:wp14="http://schemas.microsoft.com/office/word/2010/wordml" w:rsidP="3DD681C7" wp14:paraId="2A0DCFB9" wp14:textId="52D734FB">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tbl>
      <w:tblPr>
        <w:tblStyle w:val="TableNormal"/>
        <w:bidiVisual w:val="0"/>
        <w:tblW w:w="0" w:type="auto"/>
        <w:tblLook w:val="06A0" w:firstRow="1" w:lastRow="0" w:firstColumn="1" w:lastColumn="0" w:noHBand="1" w:noVBand="1"/>
      </w:tblPr>
      <w:tblGrid>
        <w:gridCol w:w="2040"/>
        <w:gridCol w:w="1455"/>
        <w:gridCol w:w="2070"/>
        <w:gridCol w:w="1860"/>
        <w:gridCol w:w="1590"/>
      </w:tblGrid>
      <w:tr w:rsidR="3DD681C7" w:rsidTr="4347CC25" w14:paraId="30678DA9">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1731E261" w14:textId="45531922">
            <w:pPr>
              <w:spacing w:before="0" w:beforeAutospacing="off" w:after="0" w:afterAutospacing="off"/>
              <w:ind w:left="360" w:right="0" w:hanging="360"/>
              <w:jc w:val="center"/>
            </w:pPr>
            <w:r w:rsidRPr="3DD681C7" w:rsidR="3DD681C7">
              <w:rPr>
                <w:rFonts w:ascii="Aptos" w:hAnsi="Aptos" w:eastAsia="Aptos" w:cs="Aptos"/>
                <w:b w:val="1"/>
                <w:bCs w:val="1"/>
                <w:i w:val="0"/>
                <w:iCs w:val="0"/>
                <w:caps w:val="0"/>
                <w:smallCaps w:val="0"/>
                <w:color w:val="000000" w:themeColor="text1" w:themeTint="FF" w:themeShade="FF"/>
                <w:sz w:val="24"/>
                <w:szCs w:val="24"/>
              </w:rPr>
              <w:t>Settlement</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9267C77" w14:textId="20A45CA8">
            <w:pPr>
              <w:spacing w:before="0" w:beforeAutospacing="off" w:after="0" w:afterAutospacing="off"/>
              <w:ind w:left="360" w:right="0" w:hanging="360"/>
              <w:jc w:val="center"/>
            </w:pPr>
            <w:r w:rsidRPr="3DD681C7" w:rsidR="3DD681C7">
              <w:rPr>
                <w:rFonts w:ascii="Aptos" w:hAnsi="Aptos" w:eastAsia="Aptos" w:cs="Aptos"/>
                <w:b w:val="1"/>
                <w:bCs w:val="1"/>
                <w:i w:val="0"/>
                <w:iCs w:val="0"/>
                <w:caps w:val="0"/>
                <w:smallCaps w:val="0"/>
                <w:color w:val="000000" w:themeColor="text1" w:themeTint="FF" w:themeShade="FF"/>
                <w:sz w:val="24"/>
                <w:szCs w:val="24"/>
              </w:rPr>
              <w:t>Homes</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213D8B8F" w14:textId="44A0DDB3">
            <w:pPr>
              <w:spacing w:before="0" w:beforeAutospacing="off" w:after="0" w:afterAutospacing="off"/>
              <w:ind w:left="360" w:right="0" w:hanging="360"/>
              <w:jc w:val="center"/>
            </w:pPr>
            <w:r w:rsidRPr="3DD681C7" w:rsidR="3DD681C7">
              <w:rPr>
                <w:rFonts w:ascii="Aptos" w:hAnsi="Aptos" w:eastAsia="Aptos" w:cs="Aptos"/>
                <w:b w:val="1"/>
                <w:bCs w:val="1"/>
                <w:i w:val="0"/>
                <w:iCs w:val="0"/>
                <w:caps w:val="0"/>
                <w:smallCaps w:val="0"/>
                <w:color w:val="000000" w:themeColor="text1" w:themeTint="FF" w:themeShade="FF"/>
                <w:sz w:val="24"/>
                <w:szCs w:val="24"/>
              </w:rPr>
              <w:t>Employment floorspace</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44C6C585" w14:textId="727B1AD4">
            <w:pPr>
              <w:spacing w:before="0" w:beforeAutospacing="off" w:after="0" w:afterAutospacing="off"/>
              <w:ind w:left="360" w:right="0" w:hanging="360"/>
              <w:jc w:val="center"/>
            </w:pPr>
            <w:r w:rsidRPr="4347CC25" w:rsidR="3182E541">
              <w:rPr>
                <w:rFonts w:ascii="Aptos" w:hAnsi="Aptos" w:eastAsia="Aptos" w:cs="Aptos"/>
                <w:b w:val="1"/>
                <w:bCs w:val="1"/>
                <w:i w:val="0"/>
                <w:iCs w:val="0"/>
                <w:caps w:val="0"/>
                <w:smallCaps w:val="0"/>
                <w:color w:val="000000" w:themeColor="text1" w:themeTint="FF" w:themeShade="FF"/>
                <w:sz w:val="24"/>
                <w:szCs w:val="24"/>
              </w:rPr>
              <w:t>m² per</w:t>
            </w:r>
            <w:r w:rsidRPr="4347CC25" w:rsidR="5D35BAF6">
              <w:rPr>
                <w:rFonts w:ascii="Aptos" w:hAnsi="Aptos" w:eastAsia="Aptos" w:cs="Aptos"/>
                <w:b w:val="1"/>
                <w:bCs w:val="1"/>
                <w:i w:val="0"/>
                <w:iCs w:val="0"/>
                <w:caps w:val="0"/>
                <w:smallCaps w:val="0"/>
                <w:color w:val="000000" w:themeColor="text1" w:themeTint="FF" w:themeShade="FF"/>
                <w:sz w:val="24"/>
                <w:szCs w:val="24"/>
              </w:rPr>
              <w:t xml:space="preserve"> </w:t>
            </w:r>
            <w:r w:rsidRPr="4347CC25" w:rsidR="3182E541">
              <w:rPr>
                <w:rFonts w:ascii="Aptos" w:hAnsi="Aptos" w:eastAsia="Aptos" w:cs="Aptos"/>
                <w:b w:val="1"/>
                <w:bCs w:val="1"/>
                <w:i w:val="0"/>
                <w:iCs w:val="0"/>
                <w:caps w:val="0"/>
                <w:smallCaps w:val="0"/>
                <w:color w:val="000000" w:themeColor="text1" w:themeTint="FF" w:themeShade="FF"/>
                <w:sz w:val="24"/>
                <w:szCs w:val="24"/>
              </w:rPr>
              <w:t>dwelling</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6A535ADD" w14:textId="41494320">
            <w:pPr>
              <w:spacing w:before="0" w:beforeAutospacing="off" w:after="0" w:afterAutospacing="off"/>
              <w:ind w:left="360" w:right="0" w:hanging="360"/>
              <w:jc w:val="center"/>
            </w:pPr>
            <w:r w:rsidRPr="3DD681C7" w:rsidR="3DD681C7">
              <w:rPr>
                <w:rFonts w:ascii="Aptos" w:hAnsi="Aptos" w:eastAsia="Aptos" w:cs="Aptos"/>
                <w:b w:val="1"/>
                <w:bCs w:val="1"/>
                <w:i w:val="0"/>
                <w:iCs w:val="0"/>
                <w:caps w:val="0"/>
                <w:smallCaps w:val="0"/>
                <w:color w:val="000000" w:themeColor="text1" w:themeTint="FF" w:themeShade="FF"/>
                <w:sz w:val="24"/>
                <w:szCs w:val="24"/>
              </w:rPr>
              <w:t>Reference</w:t>
            </w:r>
          </w:p>
        </w:tc>
      </w:tr>
      <w:tr w:rsidR="3DD681C7" w:rsidTr="4347CC25" w14:paraId="6E1E8595">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01002969" w14:textId="234FAD97">
            <w:pPr>
              <w:spacing w:before="0" w:beforeAutospacing="off" w:after="0" w:afterAutospacing="off"/>
              <w:ind w:left="360" w:right="0" w:hanging="360"/>
              <w:rPr>
                <w:rFonts w:ascii="Aptos" w:hAnsi="Aptos" w:eastAsia="Aptos" w:cs="Aptos"/>
                <w:b w:val="1"/>
                <w:bCs w:val="1"/>
                <w:i w:val="0"/>
                <w:iCs w:val="0"/>
                <w:caps w:val="0"/>
                <w:smallCaps w:val="0"/>
                <w:color w:val="000000" w:themeColor="text1" w:themeTint="FF" w:themeShade="FF"/>
                <w:sz w:val="24"/>
                <w:szCs w:val="24"/>
              </w:rPr>
            </w:pPr>
            <w:r w:rsidRPr="3DD681C7" w:rsidR="3DD681C7">
              <w:rPr>
                <w:rFonts w:ascii="Aptos" w:hAnsi="Aptos" w:eastAsia="Aptos" w:cs="Aptos"/>
                <w:b w:val="1"/>
                <w:bCs w:val="1"/>
                <w:i w:val="0"/>
                <w:iCs w:val="0"/>
                <w:caps w:val="0"/>
                <w:smallCaps w:val="0"/>
                <w:color w:val="000000" w:themeColor="text1" w:themeTint="FF" w:themeShade="FF"/>
                <w:sz w:val="24"/>
                <w:szCs w:val="24"/>
              </w:rPr>
              <w:t>Northstowe</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BD806AB" w14:textId="16427AA2">
            <w:pPr>
              <w:spacing w:before="0" w:beforeAutospacing="off" w:after="0" w:afterAutospacing="off"/>
              <w:ind w:left="360" w:right="0" w:hanging="360"/>
              <w:rPr>
                <w:rFonts w:ascii="Aptos" w:hAnsi="Aptos" w:eastAsia="Aptos" w:cs="Aptos"/>
                <w:b w:val="1"/>
                <w:bCs w:val="1"/>
                <w:i w:val="0"/>
                <w:iCs w:val="0"/>
                <w:caps w:val="0"/>
                <w:smallCaps w:val="0"/>
                <w:color w:val="000000" w:themeColor="text1" w:themeTint="FF" w:themeShade="FF"/>
                <w:sz w:val="24"/>
                <w:szCs w:val="24"/>
              </w:rPr>
            </w:pPr>
            <w:r w:rsidRPr="3DD681C7" w:rsidR="3DD681C7">
              <w:rPr>
                <w:rFonts w:ascii="Aptos" w:hAnsi="Aptos" w:eastAsia="Aptos" w:cs="Aptos"/>
                <w:b w:val="1"/>
                <w:bCs w:val="1"/>
                <w:i w:val="0"/>
                <w:iCs w:val="0"/>
                <w:caps w:val="0"/>
                <w:smallCaps w:val="0"/>
                <w:color w:val="000000" w:themeColor="text1" w:themeTint="FF" w:themeShade="FF"/>
                <w:sz w:val="24"/>
                <w:szCs w:val="24"/>
              </w:rPr>
              <w:t>10,180</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78A2BFB3" w14:textId="26253941">
            <w:pPr>
              <w:spacing w:before="0" w:beforeAutospacing="off" w:after="0" w:afterAutospacing="off"/>
              <w:ind w:left="360" w:right="0" w:hanging="360"/>
              <w:rPr>
                <w:rFonts w:ascii="Aptos" w:hAnsi="Aptos" w:eastAsia="Aptos" w:cs="Aptos"/>
                <w:b w:val="1"/>
                <w:bCs w:val="1"/>
                <w:i w:val="0"/>
                <w:iCs w:val="0"/>
                <w:caps w:val="0"/>
                <w:smallCaps w:val="0"/>
                <w:color w:val="000000" w:themeColor="text1" w:themeTint="FF" w:themeShade="FF"/>
                <w:sz w:val="24"/>
                <w:szCs w:val="24"/>
              </w:rPr>
            </w:pPr>
            <w:r w:rsidRPr="3DD681C7" w:rsidR="3DD681C7">
              <w:rPr>
                <w:rFonts w:ascii="Aptos" w:hAnsi="Aptos" w:eastAsia="Aptos" w:cs="Aptos"/>
                <w:b w:val="1"/>
                <w:bCs w:val="1"/>
                <w:i w:val="0"/>
                <w:iCs w:val="0"/>
                <w:caps w:val="0"/>
                <w:smallCaps w:val="0"/>
                <w:color w:val="000000" w:themeColor="text1" w:themeTint="FF" w:themeShade="FF"/>
                <w:sz w:val="24"/>
                <w:szCs w:val="24"/>
              </w:rPr>
              <w:t>47,000 m²</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DD5E1E0" w14:textId="39DA00B6">
            <w:pPr>
              <w:spacing w:before="0" w:beforeAutospacing="off" w:after="0" w:afterAutospacing="off"/>
              <w:ind w:left="360" w:right="0" w:hanging="360"/>
            </w:pPr>
            <w:r w:rsidRPr="3DD681C7" w:rsidR="3DD681C7">
              <w:rPr>
                <w:rFonts w:ascii="Aptos" w:hAnsi="Aptos" w:eastAsia="Aptos" w:cs="Aptos"/>
                <w:b w:val="1"/>
                <w:bCs w:val="1"/>
                <w:i w:val="0"/>
                <w:iCs w:val="0"/>
                <w:caps w:val="0"/>
                <w:smallCaps w:val="0"/>
                <w:color w:val="000000" w:themeColor="text1" w:themeTint="FF" w:themeShade="FF"/>
                <w:sz w:val="24"/>
                <w:szCs w:val="24"/>
              </w:rPr>
              <w:t>4.6</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E369E9A" w14:textId="42C46198">
            <w:pPr>
              <w:spacing w:before="0" w:beforeAutospacing="off" w:after="0" w:afterAutospacing="off"/>
              <w:ind w:left="360" w:right="0" w:hanging="360"/>
            </w:pPr>
            <w:hyperlink r:id="R24f188efcb574d1c">
              <w:r w:rsidRPr="3DD681C7" w:rsidR="3DD681C7">
                <w:rPr>
                  <w:rStyle w:val="Hyperlink"/>
                  <w:rFonts w:ascii="Aptos" w:hAnsi="Aptos" w:eastAsia="Aptos" w:cs="Aptos"/>
                  <w:b w:val="1"/>
                  <w:bCs w:val="1"/>
                  <w:i w:val="0"/>
                  <w:iCs w:val="0"/>
                  <w:caps w:val="0"/>
                  <w:smallCaps w:val="0"/>
                  <w:color w:val="1155CC"/>
                  <w:sz w:val="24"/>
                  <w:szCs w:val="24"/>
                  <w:u w:val="single"/>
                </w:rPr>
                <w:t>link</w:t>
              </w:r>
            </w:hyperlink>
          </w:p>
        </w:tc>
      </w:tr>
      <w:tr w:rsidR="3DD681C7" w:rsidTr="4347CC25" w14:paraId="7884464E">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4D7204AA" w14:textId="09ABAD30">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Cambourne</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74130BBF" w14:textId="778169DC">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~4,300</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6EB7EB80" w14:textId="1715054A">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~47,300 m²</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330BD8AB" w14:textId="4AA468B9">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~11</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2E29E811" w14:textId="105D5F4B">
            <w:pPr>
              <w:spacing w:before="0" w:beforeAutospacing="off" w:after="0" w:afterAutospacing="off"/>
              <w:ind w:left="360" w:right="0" w:hanging="360"/>
            </w:pPr>
            <w:hyperlink r:id="R5b4fa28f27624ed2">
              <w:r w:rsidRPr="4347CC25" w:rsidR="3182E541">
                <w:rPr>
                  <w:rStyle w:val="Hyperlink"/>
                  <w:rFonts w:ascii="Aptos" w:hAnsi="Aptos" w:eastAsia="Aptos" w:cs="Aptos"/>
                  <w:b w:val="0"/>
                  <w:bCs w:val="0"/>
                  <w:i w:val="0"/>
                  <w:iCs w:val="0"/>
                  <w:caps w:val="0"/>
                  <w:smallCaps w:val="0"/>
                  <w:color w:val="1155CC"/>
                  <w:sz w:val="24"/>
                  <w:szCs w:val="24"/>
                  <w:u w:val="single"/>
                </w:rPr>
                <w:t>link</w:t>
              </w:r>
            </w:hyperlink>
            <w:r w:rsidR="3DABE0F6">
              <w:rPr/>
              <w:t xml:space="preserve"> - </w:t>
            </w:r>
            <w:hyperlink r:id="R02d98111892c4091">
              <w:r w:rsidRPr="4347CC25" w:rsidR="3182E541">
                <w:rPr>
                  <w:rStyle w:val="Hyperlink"/>
                  <w:rFonts w:ascii="Aptos" w:hAnsi="Aptos" w:eastAsia="Aptos" w:cs="Aptos"/>
                  <w:b w:val="0"/>
                  <w:bCs w:val="0"/>
                  <w:i w:val="0"/>
                  <w:iCs w:val="0"/>
                  <w:caps w:val="0"/>
                  <w:smallCaps w:val="0"/>
                  <w:color w:val="1155CC"/>
                  <w:sz w:val="24"/>
                  <w:szCs w:val="24"/>
                  <w:u w:val="single"/>
                </w:rPr>
                <w:t>link</w:t>
              </w:r>
            </w:hyperlink>
          </w:p>
        </w:tc>
      </w:tr>
      <w:tr w:rsidR="3DD681C7" w:rsidTr="4347CC25" w14:paraId="2FA30073">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0527A07E" w14:textId="04D4FEEF">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Graven Hill</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37366B6C" w14:textId="3A15AED8">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~1,900</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FBA4C67" w14:textId="1F2BD247">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~100,000 m²</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188EBC82" w14:textId="02725BD3">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~52</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61BCC5C3" w14:textId="14B0164C">
            <w:pPr>
              <w:spacing w:before="0" w:beforeAutospacing="off" w:after="0" w:afterAutospacing="off"/>
              <w:ind w:left="360" w:right="0" w:hanging="360"/>
            </w:pPr>
            <w:hyperlink r:id="Rd32f3264fa2c4b01">
              <w:r w:rsidRPr="3DD681C7" w:rsidR="3DD681C7">
                <w:rPr>
                  <w:rStyle w:val="Hyperlink"/>
                  <w:rFonts w:ascii="Aptos" w:hAnsi="Aptos" w:eastAsia="Aptos" w:cs="Aptos"/>
                  <w:b w:val="0"/>
                  <w:bCs w:val="0"/>
                  <w:i w:val="0"/>
                  <w:iCs w:val="0"/>
                  <w:caps w:val="0"/>
                  <w:smallCaps w:val="0"/>
                  <w:color w:val="1155CC"/>
                  <w:sz w:val="24"/>
                  <w:szCs w:val="24"/>
                  <w:u w:val="single"/>
                </w:rPr>
                <w:t>link</w:t>
              </w:r>
            </w:hyperlink>
          </w:p>
        </w:tc>
      </w:tr>
      <w:tr w:rsidR="3DD681C7" w:rsidTr="4347CC25" w14:paraId="2E6B0DF3">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689A933C" w14:textId="5952F2C9">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NW Cambridge</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3AA5F9D0" w14:textId="0DE38859">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~3,000</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260E05E4" w14:textId="0CA833AF">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~100,000 m²</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2772D1AC" w14:textId="09FCD470">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~33</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1E8EB4BA" w14:textId="543F689B">
            <w:pPr>
              <w:spacing w:before="0" w:beforeAutospacing="off" w:after="0" w:afterAutospacing="off"/>
              <w:ind w:left="360" w:right="0" w:hanging="360"/>
            </w:pPr>
            <w:hyperlink r:id="Rabf1ccc85006443c">
              <w:r w:rsidRPr="3DD681C7" w:rsidR="3DD681C7">
                <w:rPr>
                  <w:rStyle w:val="Hyperlink"/>
                  <w:rFonts w:ascii="Aptos" w:hAnsi="Aptos" w:eastAsia="Aptos" w:cs="Aptos"/>
                  <w:b w:val="0"/>
                  <w:bCs w:val="0"/>
                  <w:i w:val="0"/>
                  <w:iCs w:val="0"/>
                  <w:caps w:val="0"/>
                  <w:smallCaps w:val="0"/>
                  <w:color w:val="1155CC"/>
                  <w:sz w:val="24"/>
                  <w:szCs w:val="24"/>
                  <w:u w:val="single"/>
                </w:rPr>
                <w:t>link</w:t>
              </w:r>
            </w:hyperlink>
          </w:p>
        </w:tc>
      </w:tr>
      <w:tr w:rsidR="3DD681C7" w:rsidTr="4347CC25" w14:paraId="51B29FA1">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486F83D3" w14:textId="081E49F3">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Waterbeach (planned)</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26F6EFA" w14:textId="6A3FDE8F">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~6,500</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2E88F5C4" w14:textId="256F1ED0">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~31,500 m²</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1DB8A9FA" w14:textId="62165E7D">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~4.8</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61A79839" w14:textId="00E520DB">
            <w:pPr>
              <w:spacing w:before="0" w:beforeAutospacing="off" w:after="0" w:afterAutospacing="off"/>
              <w:ind w:left="360" w:right="0" w:hanging="360"/>
            </w:pPr>
            <w:hyperlink r:id="R52b48502a8d0443c">
              <w:r w:rsidRPr="3DD681C7" w:rsidR="3DD681C7">
                <w:rPr>
                  <w:rStyle w:val="Hyperlink"/>
                  <w:rFonts w:ascii="Aptos" w:hAnsi="Aptos" w:eastAsia="Aptos" w:cs="Aptos"/>
                  <w:b w:val="0"/>
                  <w:bCs w:val="0"/>
                  <w:i w:val="0"/>
                  <w:iCs w:val="0"/>
                  <w:caps w:val="0"/>
                  <w:smallCaps w:val="0"/>
                  <w:color w:val="1155CC"/>
                  <w:sz w:val="24"/>
                  <w:szCs w:val="24"/>
                  <w:u w:val="single"/>
                </w:rPr>
                <w:t>link</w:t>
              </w:r>
            </w:hyperlink>
          </w:p>
        </w:tc>
      </w:tr>
    </w:tbl>
    <w:p xmlns:wp14="http://schemas.microsoft.com/office/word/2010/wordml" w:rsidP="3DD681C7" wp14:paraId="0CD88760" wp14:textId="1F4274AA">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p xmlns:wp14="http://schemas.microsoft.com/office/word/2010/wordml" w:rsidP="4347CC25" wp14:paraId="2BCDDA8C" wp14:textId="53F010EE">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37ECB1DB">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Without </w:t>
      </w:r>
      <w:r w:rsidRPr="4347CC25" w:rsidR="37ECB1DB">
        <w:rPr>
          <w:rFonts w:ascii="Arial" w:hAnsi="Arial" w:eastAsia="Arial" w:cs="Arial"/>
          <w:b w:val="0"/>
          <w:bCs w:val="0"/>
          <w:i w:val="0"/>
          <w:iCs w:val="0"/>
          <w:strike w:val="0"/>
          <w:dstrike w:val="0"/>
          <w:noProof w:val="0"/>
          <w:color w:val="000000" w:themeColor="text1" w:themeTint="FF" w:themeShade="FF"/>
          <w:sz w:val="22"/>
          <w:szCs w:val="22"/>
          <w:u w:val="none"/>
          <w:lang w:val="en-GB"/>
        </w:rPr>
        <w:t>additional</w:t>
      </w:r>
      <w:r w:rsidRPr="4347CC25" w:rsidR="7DF74E4D">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employment</w:t>
      </w:r>
      <w:r w:rsidRPr="4347CC25" w:rsidR="37ECB1DB">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space Northstowe will be a permanent dormitory town and with more people commuting this may put more strain on the roads and public transport.</w:t>
      </w:r>
    </w:p>
    <w:p xmlns:wp14="http://schemas.microsoft.com/office/word/2010/wordml" w:rsidP="3DD681C7" wp14:paraId="40C362EF" wp14:textId="73096FA6">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p xmlns:wp14="http://schemas.microsoft.com/office/word/2010/wordml" w:rsidP="3DD681C7" wp14:paraId="66CDF7F2" wp14:textId="2B952E49">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41EAE5FE">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3.3.69.  7. </w:t>
      </w:r>
      <w:r w:rsidRPr="3DD681C7" w:rsidR="4210296A">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While these uses are described using planning Use Classes, in addition it would be desirable to </w:t>
      </w:r>
      <w:r w:rsidRPr="3DD681C7" w:rsidR="481A9041">
        <w:rPr>
          <w:rFonts w:ascii="Arial" w:hAnsi="Arial" w:eastAsia="Arial" w:cs="Arial"/>
          <w:b w:val="0"/>
          <w:bCs w:val="0"/>
          <w:i w:val="0"/>
          <w:iCs w:val="0"/>
          <w:strike w:val="0"/>
          <w:dstrike w:val="0"/>
          <w:noProof w:val="0"/>
          <w:color w:val="000000" w:themeColor="text1" w:themeTint="FF" w:themeShade="FF"/>
          <w:sz w:val="22"/>
          <w:szCs w:val="22"/>
          <w:u w:val="none"/>
          <w:lang w:val="en-GB"/>
        </w:rPr>
        <w:t>use plain language to describe what this means in practice. We would like Lab space to be specifically noted</w:t>
      </w:r>
      <w:r w:rsidRPr="3DD681C7" w:rsidR="1F9EB13E">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here, as it is in short supply locally.</w:t>
      </w:r>
    </w:p>
    <w:p xmlns:wp14="http://schemas.microsoft.com/office/word/2010/wordml" w:rsidP="3DD681C7" wp14:paraId="69D4C843" wp14:textId="5B4A9F01">
      <w:pPr>
        <w:pStyle w:val="Normal"/>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4347CC25" wp14:paraId="60627AB1" wp14:textId="55EB1043">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6C97AABE">
        <w:rPr>
          <w:rFonts w:ascii="Arial" w:hAnsi="Arial" w:eastAsia="Arial" w:cs="Arial"/>
          <w:b w:val="1"/>
          <w:bCs w:val="1"/>
          <w:i w:val="0"/>
          <w:iCs w:val="0"/>
          <w:strike w:val="0"/>
          <w:dstrike w:val="0"/>
          <w:noProof w:val="0"/>
          <w:color w:val="000000" w:themeColor="text1" w:themeTint="FF" w:themeShade="FF"/>
          <w:sz w:val="22"/>
          <w:szCs w:val="22"/>
          <w:u w:val="none"/>
          <w:lang w:val="en-GB"/>
        </w:rPr>
        <w:t>3.3.69.  7.a.i.</w:t>
      </w:r>
      <w:r w:rsidRPr="4347CC25" w:rsidR="6C97AABE">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note that Northstowe Phase 1 </w:t>
      </w:r>
      <w:r w:rsidRPr="4347CC25" w:rsidR="212E3E15">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was </w:t>
      </w:r>
      <w:r w:rsidRPr="4347CC25" w:rsidR="6BCB2F3B">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delivered </w:t>
      </w:r>
      <w:r w:rsidRPr="4347CC25" w:rsidR="212E3E15">
        <w:rPr>
          <w:rFonts w:ascii="Arial" w:hAnsi="Arial" w:eastAsia="Arial" w:cs="Arial"/>
          <w:b w:val="0"/>
          <w:bCs w:val="0"/>
          <w:i w:val="0"/>
          <w:iCs w:val="0"/>
          <w:strike w:val="0"/>
          <w:dstrike w:val="0"/>
          <w:noProof w:val="0"/>
          <w:color w:val="000000" w:themeColor="text1" w:themeTint="FF" w:themeShade="FF"/>
          <w:sz w:val="22"/>
          <w:szCs w:val="22"/>
          <w:u w:val="none"/>
          <w:lang w:val="en-GB"/>
        </w:rPr>
        <w:t>with</w:t>
      </w:r>
      <w:r w:rsidRPr="4347CC25" w:rsidR="6C97AABE">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zero self/custom build homes. There are three </w:t>
      </w:r>
      <w:r w:rsidRPr="4347CC25" w:rsidR="7A0CDA82">
        <w:rPr>
          <w:rFonts w:ascii="Arial" w:hAnsi="Arial" w:eastAsia="Arial" w:cs="Arial"/>
          <w:b w:val="0"/>
          <w:bCs w:val="0"/>
          <w:i w:val="0"/>
          <w:iCs w:val="0"/>
          <w:strike w:val="0"/>
          <w:dstrike w:val="0"/>
          <w:noProof w:val="0"/>
          <w:color w:val="000000" w:themeColor="text1" w:themeTint="FF" w:themeShade="FF"/>
          <w:sz w:val="22"/>
          <w:szCs w:val="22"/>
          <w:u w:val="none"/>
          <w:lang w:val="en-GB"/>
        </w:rPr>
        <w:t>plots coming forward pres</w:t>
      </w:r>
      <w:r w:rsidRPr="4347CC25" w:rsidR="6C97AABE">
        <w:rPr>
          <w:rFonts w:ascii="Arial" w:hAnsi="Arial" w:eastAsia="Arial" w:cs="Arial"/>
          <w:b w:val="0"/>
          <w:bCs w:val="0"/>
          <w:i w:val="0"/>
          <w:iCs w:val="0"/>
          <w:strike w:val="0"/>
          <w:dstrike w:val="0"/>
          <w:noProof w:val="0"/>
          <w:color w:val="000000" w:themeColor="text1" w:themeTint="FF" w:themeShade="FF"/>
          <w:sz w:val="22"/>
          <w:szCs w:val="22"/>
          <w:u w:val="none"/>
          <w:lang w:val="en-GB"/>
        </w:rPr>
        <w:t>en</w:t>
      </w:r>
      <w:r w:rsidRPr="4347CC25" w:rsidR="09B0168D">
        <w:rPr>
          <w:rFonts w:ascii="Arial" w:hAnsi="Arial" w:eastAsia="Arial" w:cs="Arial"/>
          <w:b w:val="0"/>
          <w:bCs w:val="0"/>
          <w:i w:val="0"/>
          <w:iCs w:val="0"/>
          <w:strike w:val="0"/>
          <w:dstrike w:val="0"/>
          <w:noProof w:val="0"/>
          <w:color w:val="000000" w:themeColor="text1" w:themeTint="FF" w:themeShade="FF"/>
          <w:sz w:val="22"/>
          <w:szCs w:val="22"/>
          <w:u w:val="none"/>
          <w:lang w:val="en-GB"/>
        </w:rPr>
        <w:t>tly</w:t>
      </w:r>
      <w:r w:rsidRPr="4347CC25" w:rsidR="09B0168D">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in the first parcel of Phase 3B</w:t>
      </w:r>
      <w:r w:rsidRPr="4347CC25" w:rsidR="256EC7C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but we would welcome </w:t>
      </w:r>
      <w:r w:rsidRPr="4347CC25" w:rsidR="5598E5D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an </w:t>
      </w:r>
      <w:r w:rsidRPr="4347CC25" w:rsidR="5598E5D0">
        <w:rPr>
          <w:rFonts w:ascii="Arial" w:hAnsi="Arial" w:eastAsia="Arial" w:cs="Arial"/>
          <w:b w:val="0"/>
          <w:bCs w:val="0"/>
          <w:i w:val="0"/>
          <w:iCs w:val="0"/>
          <w:strike w:val="0"/>
          <w:dstrike w:val="0"/>
          <w:noProof w:val="0"/>
          <w:color w:val="000000" w:themeColor="text1" w:themeTint="FF" w:themeShade="FF"/>
          <w:sz w:val="22"/>
          <w:szCs w:val="22"/>
          <w:u w:val="none"/>
          <w:lang w:val="en-GB"/>
        </w:rPr>
        <w:t>additional</w:t>
      </w:r>
      <w:r w:rsidRPr="4347CC25" w:rsidR="5598E5D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target being recorded here</w:t>
      </w:r>
      <w:r w:rsidRPr="4347CC25" w:rsidR="1D2F047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so </w:t>
      </w:r>
      <w:r w:rsidRPr="4347CC25" w:rsidR="2CE6CED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progress toward </w:t>
      </w:r>
      <w:r w:rsidRPr="4347CC25" w:rsidR="1D2F0470">
        <w:rPr>
          <w:rFonts w:ascii="Arial" w:hAnsi="Arial" w:eastAsia="Arial" w:cs="Arial"/>
          <w:b w:val="0"/>
          <w:bCs w:val="0"/>
          <w:i w:val="0"/>
          <w:iCs w:val="0"/>
          <w:strike w:val="0"/>
          <w:dstrike w:val="0"/>
          <w:noProof w:val="0"/>
          <w:color w:val="000000" w:themeColor="text1" w:themeTint="FF" w:themeShade="FF"/>
          <w:sz w:val="22"/>
          <w:szCs w:val="22"/>
          <w:u w:val="none"/>
          <w:lang w:val="en-GB"/>
        </w:rPr>
        <w:t>it can be tested against future planning applications.</w:t>
      </w:r>
    </w:p>
    <w:p xmlns:wp14="http://schemas.microsoft.com/office/word/2010/wordml" w:rsidP="3DD681C7" wp14:paraId="7E958C96" wp14:textId="49B61572">
      <w:pPr>
        <w:pStyle w:val="Normal"/>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3DD681C7" wp14:paraId="48D89613" wp14:textId="6742D264">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17BC3DD9">
        <w:rPr>
          <w:rFonts w:ascii="Arial" w:hAnsi="Arial" w:eastAsia="Arial" w:cs="Arial"/>
          <w:b w:val="1"/>
          <w:bCs w:val="1"/>
          <w:i w:val="0"/>
          <w:iCs w:val="0"/>
          <w:strike w:val="0"/>
          <w:dstrike w:val="0"/>
          <w:noProof w:val="0"/>
          <w:color w:val="000000" w:themeColor="text1" w:themeTint="FF" w:themeShade="FF"/>
          <w:sz w:val="22"/>
          <w:szCs w:val="22"/>
          <w:u w:val="none"/>
          <w:lang w:val="en-GB"/>
        </w:rPr>
        <w:t>3.3.69.  8.</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are now far beyond "early occupation</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and all involved parties have failed to deliver "Temporary (...) healthcare facilities" and indeed are in default on </w:t>
      </w:r>
      <w:r w:rsidRPr="3DD681C7" w:rsidR="5ECF374C">
        <w:rPr>
          <w:rFonts w:ascii="Arial" w:hAnsi="Arial" w:eastAsia="Arial" w:cs="Arial"/>
          <w:b w:val="0"/>
          <w:bCs w:val="0"/>
          <w:i w:val="0"/>
          <w:iCs w:val="0"/>
          <w:strike w:val="0"/>
          <w:dstrike w:val="0"/>
          <w:noProof w:val="0"/>
          <w:color w:val="000000" w:themeColor="text1" w:themeTint="FF" w:themeShade="FF"/>
          <w:sz w:val="22"/>
          <w:szCs w:val="22"/>
          <w:u w:val="none"/>
          <w:lang w:val="en-GB"/>
        </w:rPr>
        <w:t>the</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Phase 2 S106 planning obligation requiring permanent healthcare facilities.</w:t>
      </w:r>
    </w:p>
    <w:p xmlns:wp14="http://schemas.microsoft.com/office/word/2010/wordml" w:rsidP="3DD681C7" wp14:paraId="09204833" wp14:textId="0EF3A468">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w:rsidR="7A0E4C4A" w:rsidP="4347CC25" w:rsidRDefault="7A0E4C4A" w14:paraId="029B2E9D" w14:textId="049F0333">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2B48F152">
        <w:rPr>
          <w:rFonts w:ascii="Arial" w:hAnsi="Arial" w:eastAsia="Arial" w:cs="Arial"/>
          <w:b w:val="1"/>
          <w:bCs w:val="1"/>
          <w:i w:val="0"/>
          <w:iCs w:val="0"/>
          <w:strike w:val="0"/>
          <w:dstrike w:val="0"/>
          <w:noProof w:val="0"/>
          <w:color w:val="000000" w:themeColor="text1" w:themeTint="FF" w:themeShade="FF"/>
          <w:sz w:val="22"/>
          <w:szCs w:val="22"/>
          <w:u w:val="none"/>
          <w:lang w:val="en-GB"/>
        </w:rPr>
        <w:t>3.3.69.  8.f.</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It is unfortunate that the existing established S106 obligations provide for</w:t>
      </w:r>
      <w:r w:rsidRPr="4347CC25" w:rsidR="6DD5B565">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land </w:t>
      </w:r>
      <w:r w:rsidRPr="4347CC25" w:rsidR="6DD5B565">
        <w:rPr>
          <w:rFonts w:ascii="Arial" w:hAnsi="Arial" w:eastAsia="Arial" w:cs="Arial"/>
          <w:b w:val="0"/>
          <w:bCs w:val="0"/>
          <w:i w:val="0"/>
          <w:iCs w:val="0"/>
          <w:strike w:val="0"/>
          <w:dstrike w:val="0"/>
          <w:noProof w:val="0"/>
          <w:color w:val="000000" w:themeColor="text1" w:themeTint="FF" w:themeShade="FF"/>
          <w:sz w:val="22"/>
          <w:szCs w:val="22"/>
          <w:u w:val="none"/>
          <w:lang w:val="en-GB"/>
        </w:rPr>
        <w:t>for</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faith</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and cult</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ural </w:t>
      </w:r>
      <w:r w:rsidRPr="4347CC25" w:rsidR="58D47A9A">
        <w:rPr>
          <w:rFonts w:ascii="Arial" w:hAnsi="Arial" w:eastAsia="Arial" w:cs="Arial"/>
          <w:b w:val="0"/>
          <w:bCs w:val="0"/>
          <w:i w:val="0"/>
          <w:iCs w:val="0"/>
          <w:strike w:val="0"/>
          <w:dstrike w:val="0"/>
          <w:noProof w:val="0"/>
          <w:color w:val="000000" w:themeColor="text1" w:themeTint="FF" w:themeShade="FF"/>
          <w:sz w:val="22"/>
          <w:szCs w:val="22"/>
          <w:u w:val="none"/>
          <w:lang w:val="en-GB"/>
        </w:rPr>
        <w:t>use</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but</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699ED47B">
        <w:rPr>
          <w:rFonts w:ascii="Arial" w:hAnsi="Arial" w:eastAsia="Arial" w:cs="Arial"/>
          <w:b w:val="0"/>
          <w:bCs w:val="0"/>
          <w:i w:val="0"/>
          <w:iCs w:val="0"/>
          <w:strike w:val="0"/>
          <w:dstrike w:val="0"/>
          <w:noProof w:val="0"/>
          <w:color w:val="000000" w:themeColor="text1" w:themeTint="FF" w:themeShade="FF"/>
          <w:sz w:val="22"/>
          <w:szCs w:val="22"/>
          <w:u w:val="none"/>
          <w:lang w:val="en-GB"/>
        </w:rPr>
        <w:t>fail</w:t>
      </w:r>
      <w:r w:rsidRPr="4347CC25" w:rsidR="26824EB9">
        <w:rPr>
          <w:rFonts w:ascii="Arial" w:hAnsi="Arial" w:eastAsia="Arial" w:cs="Arial"/>
          <w:b w:val="0"/>
          <w:bCs w:val="0"/>
          <w:i w:val="0"/>
          <w:iCs w:val="0"/>
          <w:strike w:val="0"/>
          <w:dstrike w:val="0"/>
          <w:noProof w:val="0"/>
          <w:color w:val="000000" w:themeColor="text1" w:themeTint="FF" w:themeShade="FF"/>
          <w:sz w:val="22"/>
          <w:szCs w:val="22"/>
          <w:u w:val="none"/>
          <w:lang w:val="en-GB"/>
        </w:rPr>
        <w:t>ed to provide for</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07045BB6">
        <w:rPr>
          <w:rFonts w:ascii="Arial" w:hAnsi="Arial" w:eastAsia="Arial" w:cs="Arial"/>
          <w:b w:val="0"/>
          <w:bCs w:val="0"/>
          <w:i w:val="0"/>
          <w:iCs w:val="0"/>
          <w:strike w:val="0"/>
          <w:dstrike w:val="0"/>
          <w:noProof w:val="0"/>
          <w:color w:val="000000" w:themeColor="text1" w:themeTint="FF" w:themeShade="FF"/>
          <w:sz w:val="22"/>
          <w:szCs w:val="22"/>
          <w:u w:val="none"/>
          <w:lang w:val="en-GB"/>
        </w:rPr>
        <w:t>any monetary or in-kind contributions to realising facilities on that land.</w:t>
      </w:r>
      <w:r w:rsidRPr="4347CC25" w:rsidR="402A8F3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It is </w:t>
      </w:r>
      <w:r w:rsidRPr="4347CC25" w:rsidR="3C3FC1EF">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regrettable </w:t>
      </w:r>
      <w:r w:rsidRPr="4347CC25" w:rsidR="402A8F3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that providing facilities </w:t>
      </w:r>
      <w:r w:rsidRPr="4347CC25" w:rsidR="3DE09C2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in a new and master-planned development </w:t>
      </w:r>
      <w:r w:rsidRPr="4347CC25" w:rsidR="402A8F3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has fallen solely on the shoulders of religious and community groups. This </w:t>
      </w:r>
      <w:r w:rsidRPr="4347CC25" w:rsidR="040FC59B">
        <w:rPr>
          <w:rFonts w:ascii="Arial" w:hAnsi="Arial" w:eastAsia="Arial" w:cs="Arial"/>
          <w:b w:val="0"/>
          <w:bCs w:val="0"/>
          <w:i w:val="0"/>
          <w:iCs w:val="0"/>
          <w:strike w:val="0"/>
          <w:dstrike w:val="0"/>
          <w:noProof w:val="0"/>
          <w:color w:val="000000" w:themeColor="text1" w:themeTint="FF" w:themeShade="FF"/>
          <w:sz w:val="22"/>
          <w:szCs w:val="22"/>
          <w:u w:val="none"/>
          <w:lang w:val="en-GB"/>
        </w:rPr>
        <w:t>contrasts with Cambourne, where a S106 agreement provided for monetary contributions toward delivery of a church.</w:t>
      </w:r>
    </w:p>
    <w:p w:rsidR="3DD681C7" w:rsidP="3DD681C7" w:rsidRDefault="3DD681C7" w14:paraId="12A903D6" w14:textId="2DC76335">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p xmlns:wp14="http://schemas.microsoft.com/office/word/2010/wordml" w:rsidP="7FFF7EB5" wp14:paraId="192FB631" wp14:textId="58E41FA5">
      <w:pPr>
        <w:spacing w:before="0" w:beforeAutospacing="off" w:after="0" w:afterAutospacing="off"/>
      </w:pP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3.3.69.  10. &amp; 11.</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welcome and support this clear re-statement that Northstowe will be separated from adjacent settlements. This separation must be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retained</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and neither Northstowe </w:t>
      </w:r>
      <w:r w:rsidRPr="4347CC25" w:rsidR="30C85F52">
        <w:rPr>
          <w:rFonts w:ascii="Arial" w:hAnsi="Arial" w:eastAsia="Arial" w:cs="Arial"/>
          <w:b w:val="0"/>
          <w:bCs w:val="0"/>
          <w:i w:val="1"/>
          <w:iCs w:val="1"/>
          <w:strike w:val="0"/>
          <w:dstrike w:val="0"/>
          <w:noProof w:val="0"/>
          <w:color w:val="000000" w:themeColor="text1" w:themeTint="FF" w:themeShade="FF"/>
          <w:sz w:val="22"/>
          <w:szCs w:val="22"/>
          <w:u w:val="none"/>
          <w:lang w:val="en-GB"/>
        </w:rPr>
        <w:t>nor the adjacent settlements</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should be developed into </w:t>
      </w:r>
      <w:r w:rsidRPr="4347CC25" w:rsidR="0E4CCE1B">
        <w:rPr>
          <w:rFonts w:ascii="Arial" w:hAnsi="Arial" w:eastAsia="Arial" w:cs="Arial"/>
          <w:b w:val="0"/>
          <w:bCs w:val="0"/>
          <w:i w:val="0"/>
          <w:iCs w:val="0"/>
          <w:strike w:val="0"/>
          <w:dstrike w:val="0"/>
          <w:noProof w:val="0"/>
          <w:color w:val="000000" w:themeColor="text1" w:themeTint="FF" w:themeShade="FF"/>
          <w:sz w:val="22"/>
          <w:szCs w:val="22"/>
          <w:u w:val="none"/>
          <w:lang w:val="en-GB"/>
        </w:rPr>
        <w:t>the gap</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 </w:t>
      </w: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updated inset map is </w:t>
      </w: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required</w:t>
      </w: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which reflects this, as the provided one does not reflect the established green separation provided for by existing outline planning consents. Any update or refresh on the o</w:t>
      </w:r>
      <w:r w:rsidRPr="4347CC25" w:rsidR="3BFBA7F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utline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planning consents must then carry forward the same or greater green separation.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We note the Northstowe "Defined Development Extents" map more closely matches our expectations of the extents of the built environment for Northstowe, but also is not included as an inset map.</w:t>
      </w:r>
    </w:p>
    <w:p xmlns:wp14="http://schemas.microsoft.com/office/word/2010/wordml" w:rsidP="7FFF7EB5" wp14:paraId="07CA9B6F" wp14:textId="73ED298D">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7FFF7EB5" wp14:paraId="52673CD7" wp14:textId="5116D875">
      <w:pPr>
        <w:spacing w:before="0" w:beforeAutospacing="off" w:after="0" w:afterAutospacing="off"/>
      </w:pPr>
      <w:r w:rsidRPr="7FFF7EB5" w:rsidR="64B80DC6">
        <w:rPr>
          <w:rFonts w:ascii="Arial" w:hAnsi="Arial" w:eastAsia="Arial" w:cs="Arial"/>
          <w:b w:val="1"/>
          <w:bCs w:val="1"/>
          <w:i w:val="0"/>
          <w:iCs w:val="0"/>
          <w:strike w:val="0"/>
          <w:dstrike w:val="0"/>
          <w:noProof w:val="0"/>
          <w:color w:val="000000" w:themeColor="text1" w:themeTint="FF" w:themeShade="FF"/>
          <w:sz w:val="22"/>
          <w:szCs w:val="22"/>
          <w:u w:val="none"/>
          <w:lang w:val="en-GB"/>
        </w:rPr>
        <w:t>3.3.69.  57.a.</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Please strike "which will not undermine the vitality and viability of other nearby towns or compete with Cambridge;" </w:t>
      </w:r>
      <w:r w:rsidRPr="7FFF7EB5" w:rsidR="64B80DC6">
        <w:rPr>
          <w:rFonts w:ascii="Arial" w:hAnsi="Arial" w:eastAsia="Arial" w:cs="Arial"/>
          <w:b w:val="1"/>
          <w:bCs w:val="1"/>
          <w:i w:val="0"/>
          <w:iCs w:val="0"/>
          <w:strike w:val="0"/>
          <w:dstrike w:val="0"/>
          <w:noProof w:val="0"/>
          <w:color w:val="000000" w:themeColor="text1" w:themeTint="FF" w:themeShade="FF"/>
          <w:sz w:val="22"/>
          <w:szCs w:val="22"/>
          <w:u w:val="none"/>
          <w:lang w:val="en-GB"/>
        </w:rPr>
        <w:t>It is essential that Northstowe Town centre is allowed to compete with others in the area</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For this to happen it must have destinations as "anchors" </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within</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the listed uses — which bring people to the town and make the Town Centre </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a viable</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proposition. It would be highly </w:t>
      </w:r>
      <w:r w:rsidRPr="7FFF7EB5" w:rsidR="64B80DC6">
        <w:rPr>
          <w:rFonts w:ascii="Arial" w:hAnsi="Arial" w:eastAsia="Arial" w:cs="Arial"/>
          <w:b w:val="1"/>
          <w:bCs w:val="1"/>
          <w:i w:val="0"/>
          <w:iCs w:val="0"/>
          <w:strike w:val="0"/>
          <w:dstrike w:val="0"/>
          <w:noProof w:val="0"/>
          <w:color w:val="000000" w:themeColor="text1" w:themeTint="FF" w:themeShade="FF"/>
          <w:sz w:val="22"/>
          <w:szCs w:val="22"/>
          <w:u w:val="none"/>
          <w:lang w:val="en-GB"/>
        </w:rPr>
        <w:t>inappropriate and unacceptable</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for the LPA to neuter development of the Town Centre because it could compete with other areas.</w:t>
      </w:r>
    </w:p>
    <w:p xmlns:wp14="http://schemas.microsoft.com/office/word/2010/wordml" w:rsidP="7FFF7EB5" wp14:paraId="1DF5EDF9" wp14:textId="3D92B54C">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p xmlns:wp14="http://schemas.microsoft.com/office/word/2010/wordml" w:rsidP="3DD681C7" wp14:paraId="7149DD8E" wp14:textId="04725AA3">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Please also adjust "immediate surrounding area" to "wider surrounding area"</w:t>
      </w:r>
      <w:r w:rsidRPr="3DD681C7" w:rsidR="12F6616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for similar reasons.</w:t>
      </w:r>
    </w:p>
    <w:p xmlns:wp14="http://schemas.microsoft.com/office/word/2010/wordml" w:rsidP="7FFF7EB5" wp14:paraId="2BC10670" wp14:textId="2A2DF692">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4347CC25" wp14:paraId="50340032" wp14:textId="1B207EBC">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3.3.69.  63.</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194B9A23">
        <w:rPr>
          <w:rFonts w:ascii="Arial" w:hAnsi="Arial" w:eastAsia="Arial" w:cs="Arial"/>
          <w:b w:val="0"/>
          <w:bCs w:val="0"/>
          <w:i w:val="0"/>
          <w:iCs w:val="0"/>
          <w:strike w:val="0"/>
          <w:dstrike w:val="0"/>
          <w:noProof w:val="0"/>
          <w:color w:val="000000" w:themeColor="text1" w:themeTint="FF" w:themeShade="FF"/>
          <w:sz w:val="22"/>
          <w:szCs w:val="22"/>
          <w:u w:val="none"/>
          <w:lang w:val="en-GB"/>
        </w:rPr>
        <w:t>We support the principle of outdoor sports provision</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but a bowling green is already provided in Northstowe with no further pressing need given the town's demographics. Would suggest padel or bocce is more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appropriate </w:t>
      </w:r>
      <w:r w:rsidRPr="4347CC25" w:rsidR="5322A1E4">
        <w:rPr>
          <w:rFonts w:ascii="Arial" w:hAnsi="Arial" w:eastAsia="Arial" w:cs="Arial"/>
          <w:b w:val="0"/>
          <w:bCs w:val="0"/>
          <w:i w:val="0"/>
          <w:iCs w:val="0"/>
          <w:strike w:val="0"/>
          <w:dstrike w:val="0"/>
          <w:noProof w:val="0"/>
          <w:color w:val="000000" w:themeColor="text1" w:themeTint="FF" w:themeShade="FF"/>
          <w:sz w:val="22"/>
          <w:szCs w:val="22"/>
          <w:u w:val="none"/>
          <w:lang w:val="en-GB"/>
        </w:rPr>
        <w:t>for c</w:t>
      </w:r>
      <w:r w:rsidRPr="4347CC25" w:rsidR="5322A1E4">
        <w:rPr>
          <w:rFonts w:ascii="Arial" w:hAnsi="Arial" w:eastAsia="Arial" w:cs="Arial"/>
          <w:b w:val="0"/>
          <w:bCs w:val="0"/>
          <w:i w:val="0"/>
          <w:iCs w:val="0"/>
          <w:strike w:val="0"/>
          <w:dstrike w:val="0"/>
          <w:noProof w:val="0"/>
          <w:color w:val="000000" w:themeColor="text1" w:themeTint="FF" w:themeShade="FF"/>
          <w:sz w:val="22"/>
          <w:szCs w:val="22"/>
          <w:u w:val="none"/>
          <w:lang w:val="en-GB"/>
        </w:rPr>
        <w:t>asual sports provision associated with</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 town park.</w:t>
      </w:r>
    </w:p>
    <w:p w:rsidR="4347CC25" w:rsidP="4347CC25" w:rsidRDefault="4347CC25" w14:paraId="294859D9" w14:textId="507CC72F">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p w:rsidR="38A6C777" w:rsidP="4347CC25" w:rsidRDefault="38A6C777" w14:paraId="3353D537" w14:textId="256B7D01">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38A6C777">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3.3.69.  63. </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It would be </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appropriate here</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to reference the </w:t>
      </w:r>
      <w:r w:rsidRPr="4347CC25" w:rsidR="7F686B7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close </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proximity</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of the</w:t>
      </w:r>
      <w:r w:rsidRPr="4347CC25" w:rsidR="2AD1118A">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secured swimming pool</w:t>
      </w:r>
      <w:r w:rsidRPr="4347CC25" w:rsidR="712D958F">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provision to the Town Centre.</w:t>
      </w:r>
    </w:p>
    <w:p xmlns:wp14="http://schemas.microsoft.com/office/word/2010/wordml" w:rsidP="7FFF7EB5" wp14:paraId="0D15E853" wp14:textId="7677BAED">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7FFF7EB5" wp14:paraId="022E1A4F" wp14:textId="79F7A508">
      <w:pPr>
        <w:spacing w:before="0" w:beforeAutospacing="off" w:after="0" w:afterAutospacing="off"/>
      </w:pPr>
      <w:r w:rsidRPr="7FFF7EB5" w:rsidR="64B80DC6">
        <w:rPr>
          <w:rFonts w:ascii="Arial" w:hAnsi="Arial" w:eastAsia="Arial" w:cs="Arial"/>
          <w:b w:val="1"/>
          <w:bCs w:val="1"/>
          <w:i w:val="0"/>
          <w:iCs w:val="0"/>
          <w:strike w:val="0"/>
          <w:dstrike w:val="0"/>
          <w:noProof w:val="0"/>
          <w:color w:val="000000" w:themeColor="text1" w:themeTint="FF" w:themeShade="FF"/>
          <w:sz w:val="22"/>
          <w:szCs w:val="22"/>
          <w:u w:val="none"/>
          <w:lang w:val="en-GB"/>
        </w:rPr>
        <w:t>3.3.69.  65.</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"Continue to offer recreational opportunities" please reword to "must offer water-based recreation opportunities in the future" as this is currently not happening.</w:t>
      </w:r>
    </w:p>
    <w:p xmlns:wp14="http://schemas.microsoft.com/office/word/2010/wordml" w:rsidP="7FFF7EB5" wp14:paraId="547DDA96" wp14:textId="75F20B9F">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7FFF7EB5" wp14:paraId="092C6FFD" wp14:textId="59474F95">
      <w:pPr>
        <w:spacing w:before="0" w:beforeAutospacing="off" w:after="0" w:afterAutospacing="off"/>
      </w:pP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3.3.69.  69.e.</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note that while the relevant S106 payments have been made during the development of Northstowe, for example to fund the capital costs of the </w:t>
      </w:r>
      <w:r w:rsidRPr="4347CC25" w:rsidR="164B368B">
        <w:rPr>
          <w:rFonts w:ascii="Arial" w:hAnsi="Arial" w:eastAsia="Arial" w:cs="Arial"/>
          <w:b w:val="0"/>
          <w:bCs w:val="0"/>
          <w:i w:val="0"/>
          <w:iCs w:val="0"/>
          <w:strike w:val="0"/>
          <w:dstrike w:val="0"/>
          <w:noProof w:val="0"/>
          <w:color w:val="000000" w:themeColor="text1" w:themeTint="FF" w:themeShade="FF"/>
          <w:sz w:val="22"/>
          <w:szCs w:val="22"/>
          <w:u w:val="none"/>
          <w:lang w:val="en-GB"/>
        </w:rPr>
        <w:t>Guided Busway</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the current level of service provided to Northstowe residents in return is deeply unacceptable</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In addition, the charging model adopted by the operator and approved by CCC sees bus journeys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commenc</w:t>
      </w:r>
      <w:r w:rsidRPr="4347CC25" w:rsidR="75C8AA7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ing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in Northstowe attract higher fares than the same bus being boarded in adjacent settlements.</w:t>
      </w:r>
    </w:p>
    <w:p xmlns:wp14="http://schemas.microsoft.com/office/word/2010/wordml" w:rsidP="7FFF7EB5" wp14:paraId="45FF5854" wp14:textId="3AB0F28C">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3DD681C7" wp14:paraId="63E04B68" wp14:textId="67C3DC02">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17BC3DD9">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3.3.69.  69.f. </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The AAP demanded 12 months subsidised/free bus travel, so this text is a significant weakening of that. In any case, this was not made available to later residents. We </w:t>
      </w:r>
      <w:r w:rsidRPr="3DD681C7" w:rsidR="60B8F1F9">
        <w:rPr>
          <w:rFonts w:ascii="Arial" w:hAnsi="Arial" w:eastAsia="Arial" w:cs="Arial"/>
          <w:b w:val="0"/>
          <w:bCs w:val="0"/>
          <w:i w:val="0"/>
          <w:iCs w:val="0"/>
          <w:strike w:val="0"/>
          <w:dstrike w:val="0"/>
          <w:noProof w:val="0"/>
          <w:color w:val="000000" w:themeColor="text1" w:themeTint="FF" w:themeShade="FF"/>
          <w:sz w:val="22"/>
          <w:szCs w:val="22"/>
          <w:u w:val="none"/>
          <w:lang w:val="en-GB"/>
        </w:rPr>
        <w:t>believ</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e that no such subsidy exists currently. In fact, bus journeys boarded within Northstowe are priced higher than the same buses being boarded in adjacent settlements. This discourages use of public transport and locks-in private car use for Northstowe residents.</w:t>
      </w:r>
      <w:r w:rsidRPr="3DD681C7" w:rsidR="519777B5">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p>
    <w:p w:rsidR="35C26335" w:rsidP="3DD681C7" w:rsidRDefault="35C26335" w14:paraId="72D3DCF4" w14:textId="4C9A18A9">
      <w:pPr>
        <w:pStyle w:val="Heading2"/>
        <w:bidi w:val="0"/>
      </w:pPr>
      <w:r w:rsidRPr="3DD681C7" w:rsidR="35C26335">
        <w:rPr>
          <w:noProof w:val="0"/>
          <w:lang w:val="en-GB"/>
        </w:rPr>
        <w:t>Topic: Infrastructure Delivery Plan</w:t>
      </w:r>
    </w:p>
    <w:p xmlns:wp14="http://schemas.microsoft.com/office/word/2010/wordml" w:rsidP="3DD681C7" wp14:paraId="5AFC11CD" wp14:textId="01B3A224">
      <w:pPr>
        <w:pStyle w:val="Normal"/>
        <w:rPr>
          <w:rFonts w:ascii="Arial" w:hAnsi="Arial" w:eastAsia="Arial" w:cs="Arial"/>
          <w:b w:val="1"/>
          <w:bCs w:val="1"/>
          <w:i w:val="0"/>
          <w:iCs w:val="0"/>
          <w:strike w:val="0"/>
          <w:dstrike w:val="0"/>
          <w:noProof w:val="0"/>
          <w:color w:val="000000" w:themeColor="text1" w:themeTint="FF" w:themeShade="FF"/>
          <w:sz w:val="22"/>
          <w:szCs w:val="22"/>
          <w:u w:val="none"/>
          <w:lang w:val="en-GB"/>
        </w:rPr>
      </w:pPr>
      <w:r w:rsidRPr="3DD681C7" w:rsidR="17BC3DD9">
        <w:rPr>
          <w:rFonts w:ascii="Arial" w:hAnsi="Arial" w:eastAsia="Arial" w:cs="Arial"/>
          <w:b w:val="1"/>
          <w:bCs w:val="1"/>
          <w:i w:val="0"/>
          <w:iCs w:val="0"/>
          <w:strike w:val="0"/>
          <w:dstrike w:val="0"/>
          <w:noProof w:val="0"/>
          <w:color w:val="000000" w:themeColor="text1" w:themeTint="FF" w:themeShade="FF"/>
          <w:sz w:val="22"/>
          <w:szCs w:val="22"/>
          <w:u w:val="none"/>
          <w:lang w:val="en-GB"/>
        </w:rPr>
        <w:t>13.2.1.</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"Facilities such as [...] Northstowe Community Centre offer integrated services, including libraries, leisure, health, and Early Years provision." We do not recognise this description.</w:t>
      </w:r>
      <w:r w:rsidRPr="3DD681C7" w:rsidR="142A30E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note that </w:t>
      </w:r>
      <w:r w:rsidRPr="3DD681C7" w:rsidR="547B2AD2">
        <w:rPr>
          <w:rFonts w:ascii="Arial" w:hAnsi="Arial" w:eastAsia="Arial" w:cs="Arial"/>
          <w:b w:val="0"/>
          <w:bCs w:val="0"/>
          <w:i w:val="0"/>
          <w:iCs w:val="0"/>
          <w:strike w:val="0"/>
          <w:dstrike w:val="0"/>
          <w:noProof w:val="0"/>
          <w:color w:val="000000" w:themeColor="text1" w:themeTint="FF" w:themeShade="FF"/>
          <w:sz w:val="22"/>
          <w:szCs w:val="22"/>
          <w:u w:val="none"/>
          <w:lang w:val="en-GB"/>
        </w:rPr>
        <w:t>all partie</w:t>
      </w:r>
      <w:r w:rsidRPr="3DD681C7" w:rsidR="1457A5CE">
        <w:rPr>
          <w:rFonts w:ascii="Arial" w:hAnsi="Arial" w:eastAsia="Arial" w:cs="Arial"/>
          <w:b w:val="0"/>
          <w:bCs w:val="0"/>
          <w:i w:val="0"/>
          <w:iCs w:val="0"/>
          <w:strike w:val="0"/>
          <w:dstrike w:val="0"/>
          <w:noProof w:val="0"/>
          <w:color w:val="000000" w:themeColor="text1" w:themeTint="FF" w:themeShade="FF"/>
          <w:sz w:val="22"/>
          <w:szCs w:val="22"/>
          <w:u w:val="none"/>
          <w:lang w:val="en-GB"/>
        </w:rPr>
        <w:t>s</w:t>
      </w:r>
      <w:r w:rsidRPr="3DD681C7" w:rsidR="142A30E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3DD681C7" w:rsidR="0ECD6ADF">
        <w:rPr>
          <w:rFonts w:ascii="Arial" w:hAnsi="Arial" w:eastAsia="Arial" w:cs="Arial"/>
          <w:b w:val="0"/>
          <w:bCs w:val="0"/>
          <w:i w:val="0"/>
          <w:iCs w:val="0"/>
          <w:strike w:val="0"/>
          <w:dstrike w:val="0"/>
          <w:noProof w:val="0"/>
          <w:color w:val="000000" w:themeColor="text1" w:themeTint="FF" w:themeShade="FF"/>
          <w:sz w:val="22"/>
          <w:szCs w:val="22"/>
          <w:u w:val="none"/>
          <w:lang w:val="en-GB"/>
        </w:rPr>
        <w:t>are</w:t>
      </w:r>
      <w:r w:rsidRPr="3DD681C7" w:rsidR="142A30E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currently in default of a S106 obligation providing for health and library facilities in Northstowe.</w:t>
      </w:r>
    </w:p>
    <w:p xmlns:wp14="http://schemas.microsoft.com/office/word/2010/wordml" w:rsidP="3DD681C7" wp14:paraId="5E5787A5" wp14:textId="60EFBC9F">
      <w:pPr>
        <w:pStyle w:val="Normal"/>
        <w:rPr>
          <w:rFonts w:ascii="Arial" w:hAnsi="Arial" w:eastAsia="Arial" w:cs="Arial"/>
          <w:b w:val="1"/>
          <w:bCs w:val="1"/>
          <w:i w:val="0"/>
          <w:iCs w:val="0"/>
          <w:strike w:val="0"/>
          <w:dstrike w:val="0"/>
          <w:noProof w:val="0"/>
          <w:color w:val="000000" w:themeColor="text1" w:themeTint="FF" w:themeShade="FF"/>
          <w:sz w:val="22"/>
          <w:szCs w:val="22"/>
          <w:u w:val="none"/>
          <w:lang w:val="en-GB"/>
        </w:rPr>
      </w:pPr>
      <w:r w:rsidRPr="3DD681C7" w:rsidR="17BC3DD9">
        <w:rPr>
          <w:rFonts w:ascii="Arial" w:hAnsi="Arial" w:eastAsia="Arial" w:cs="Arial"/>
          <w:b w:val="1"/>
          <w:bCs w:val="1"/>
          <w:i w:val="0"/>
          <w:iCs w:val="0"/>
          <w:strike w:val="0"/>
          <w:dstrike w:val="0"/>
          <w:noProof w:val="0"/>
          <w:color w:val="000000" w:themeColor="text1" w:themeTint="FF" w:themeShade="FF"/>
          <w:sz w:val="22"/>
          <w:szCs w:val="22"/>
          <w:u w:val="none"/>
          <w:lang w:val="en-GB"/>
        </w:rPr>
        <w:t>15.2.</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note that delivery of a Swimming Pool for Northstowe has been secured and are highly supportive of it being realised in line with the Phase 2 S106 agreement.</w:t>
      </w:r>
      <w:r w:rsidRPr="3DD681C7" w:rsidR="70F1669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would welcome early engagement with SCDC as they form their strategy plan for delivery of essential infrastructure.</w:t>
      </w:r>
    </w:p>
    <w:p w:rsidR="2CCD767B" w:rsidP="3DD681C7" w:rsidRDefault="2CCD767B" w14:paraId="15EA9503" w14:textId="031F97A2">
      <w:pPr>
        <w:pStyle w:val="Heading2"/>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2CCD767B">
        <w:rPr>
          <w:noProof w:val="0"/>
          <w:lang w:val="en-GB"/>
        </w:rPr>
        <w:t>Topic: Housing Delivery St</w:t>
      </w:r>
      <w:r w:rsidRPr="3DD681C7" w:rsidR="72A30A79">
        <w:rPr>
          <w:noProof w:val="0"/>
          <w:lang w:val="en-GB"/>
        </w:rPr>
        <w:t>ud</w:t>
      </w:r>
      <w:r w:rsidRPr="3DD681C7" w:rsidR="2CCD767B">
        <w:rPr>
          <w:noProof w:val="0"/>
          <w:lang w:val="en-GB"/>
        </w:rPr>
        <w:t>y</w:t>
      </w:r>
    </w:p>
    <w:p w:rsidR="6E841ABB" w:rsidP="4347CC25" w:rsidRDefault="6E841ABB" w14:paraId="5A173CF8" w14:textId="47B9FA2F">
      <w:p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726A6269">
        <w:rPr>
          <w:rFonts w:ascii="Arial" w:hAnsi="Arial" w:eastAsia="Arial" w:cs="Arial"/>
          <w:b w:val="1"/>
          <w:bCs w:val="1"/>
          <w:noProof w:val="0"/>
          <w:sz w:val="22"/>
          <w:szCs w:val="22"/>
          <w:lang w:val="en-GB"/>
        </w:rPr>
        <w:t>2.52</w:t>
      </w:r>
      <w:r w:rsidRPr="4347CC25" w:rsidR="726A6269">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  </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This</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strategy </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relies</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heavily on Northstowe continuing to deliver homes. That reliance must be matched by </w:t>
      </w:r>
      <w:r w:rsidRPr="4347CC25" w:rsidR="59EC2471">
        <w:rPr>
          <w:rFonts w:ascii="Arial" w:hAnsi="Arial" w:eastAsia="Arial" w:cs="Arial"/>
          <w:b w:val="1"/>
          <w:bCs w:val="1"/>
          <w:i w:val="0"/>
          <w:iCs w:val="0"/>
          <w:strike w:val="0"/>
          <w:dstrike w:val="0"/>
          <w:noProof w:val="0"/>
          <w:color w:val="000000" w:themeColor="text1" w:themeTint="FF" w:themeShade="FF"/>
          <w:sz w:val="22"/>
          <w:szCs w:val="22"/>
          <w:u w:val="none"/>
          <w:lang w:val="en-GB"/>
        </w:rPr>
        <w:t>equally clear, binding infrastructure delivery mechanisms</w:t>
      </w:r>
      <w:r w:rsidRPr="4347CC25" w:rsidR="18D3F585">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 </w:t>
      </w:r>
      <w:r w:rsidRPr="4347CC25" w:rsidR="18D3F585">
        <w:rPr>
          <w:rFonts w:ascii="Arial" w:hAnsi="Arial" w:eastAsia="Arial" w:cs="Arial"/>
          <w:b w:val="0"/>
          <w:bCs w:val="0"/>
          <w:i w:val="0"/>
          <w:iCs w:val="0"/>
          <w:strike w:val="0"/>
          <w:dstrike w:val="0"/>
          <w:noProof w:val="0"/>
          <w:color w:val="000000" w:themeColor="text1" w:themeTint="FF" w:themeShade="FF"/>
          <w:sz w:val="22"/>
          <w:szCs w:val="22"/>
          <w:u w:val="none"/>
          <w:lang w:val="en-GB"/>
        </w:rPr>
        <w:t>for items l</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ike public transport upgrades, </w:t>
      </w:r>
      <w:r w:rsidRPr="4347CC25" w:rsidR="4C3E9DF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social and civic facilities, </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and </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timely</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delivery of healthcare facilities as assured by S106 planning obligations.</w:t>
      </w:r>
    </w:p>
    <w:p w:rsidR="18EA2415" w:rsidP="3DD681C7" w:rsidRDefault="18EA2415" w14:paraId="79377D59" w14:textId="4D6D4EF4">
      <w:pPr>
        <w:pStyle w:val="Normal"/>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18EA2415">
        <w:rPr>
          <w:rFonts w:ascii="Arial" w:hAnsi="Arial" w:eastAsia="Arial" w:cs="Arial"/>
          <w:b w:val="0"/>
          <w:bCs w:val="0"/>
          <w:i w:val="0"/>
          <w:iCs w:val="0"/>
          <w:strike w:val="0"/>
          <w:dstrike w:val="0"/>
          <w:noProof w:val="0"/>
          <w:color w:val="000000" w:themeColor="text1" w:themeTint="FF" w:themeShade="FF"/>
          <w:sz w:val="22"/>
          <w:szCs w:val="22"/>
          <w:u w:val="none"/>
          <w:lang w:val="en-GB"/>
        </w:rPr>
        <w:t>Past and c</w:t>
      </w:r>
      <w:r w:rsidRPr="3DD681C7" w:rsidR="7C0129F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urrent failure to deliver these in line with obligations already jeopardises </w:t>
      </w:r>
      <w:r w:rsidRPr="3DD681C7" w:rsidR="7C0129F1">
        <w:rPr>
          <w:rFonts w:ascii="Arial" w:hAnsi="Arial" w:eastAsia="Arial" w:cs="Arial"/>
          <w:b w:val="0"/>
          <w:bCs w:val="0"/>
          <w:i w:val="0"/>
          <w:iCs w:val="0"/>
          <w:strike w:val="0"/>
          <w:dstrike w:val="0"/>
          <w:noProof w:val="0"/>
          <w:color w:val="000000" w:themeColor="text1" w:themeTint="FF" w:themeShade="FF"/>
          <w:sz w:val="22"/>
          <w:szCs w:val="22"/>
          <w:u w:val="none"/>
          <w:lang w:val="en-GB"/>
        </w:rPr>
        <w:t>Northstowe’s</w:t>
      </w:r>
      <w:r w:rsidRPr="3DD681C7" w:rsidR="7C0129F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3DD681C7" w:rsidR="69E311F9">
        <w:rPr>
          <w:rFonts w:ascii="Arial" w:hAnsi="Arial" w:eastAsia="Arial" w:cs="Arial"/>
          <w:b w:val="0"/>
          <w:bCs w:val="0"/>
          <w:i w:val="0"/>
          <w:iCs w:val="0"/>
          <w:strike w:val="0"/>
          <w:dstrike w:val="0"/>
          <w:noProof w:val="0"/>
          <w:color w:val="000000" w:themeColor="text1" w:themeTint="FF" w:themeShade="FF"/>
          <w:sz w:val="22"/>
          <w:szCs w:val="22"/>
          <w:u w:val="none"/>
          <w:lang w:val="en-GB"/>
        </w:rPr>
        <w:t>sustainability and ability to support future housing growth.</w:t>
      </w:r>
    </w:p>
    <w:p w:rsidR="00960D21" w:rsidP="3DD681C7" w:rsidRDefault="00960D21" w14:paraId="40402F4C" w14:textId="6FF08A38">
      <w:pPr>
        <w:pStyle w:val="Normal"/>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00960D2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The master developer must pursue a strategy that leads to </w:t>
      </w:r>
      <w:r w:rsidRPr="3DD681C7" w:rsidR="00960D21">
        <w:rPr>
          <w:rFonts w:ascii="Arial" w:hAnsi="Arial" w:eastAsia="Arial" w:cs="Arial"/>
          <w:b w:val="0"/>
          <w:bCs w:val="0"/>
          <w:i w:val="0"/>
          <w:iCs w:val="0"/>
          <w:strike w:val="0"/>
          <w:dstrike w:val="0"/>
          <w:noProof w:val="0"/>
          <w:color w:val="000000" w:themeColor="text1" w:themeTint="FF" w:themeShade="FF"/>
          <w:sz w:val="22"/>
          <w:szCs w:val="22"/>
          <w:u w:val="none"/>
          <w:lang w:val="en-GB"/>
        </w:rPr>
        <w:t>timely</w:t>
      </w:r>
      <w:r w:rsidRPr="3DD681C7" w:rsidR="6E878BF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3DD681C7" w:rsidR="2131C0A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visible, and </w:t>
      </w:r>
      <w:r w:rsidRPr="3DD681C7" w:rsidR="6E878BF8">
        <w:rPr>
          <w:rFonts w:ascii="Arial" w:hAnsi="Arial" w:eastAsia="Arial" w:cs="Arial"/>
          <w:b w:val="0"/>
          <w:bCs w:val="0"/>
          <w:i w:val="0"/>
          <w:iCs w:val="0"/>
          <w:strike w:val="0"/>
          <w:dstrike w:val="0"/>
          <w:noProof w:val="0"/>
          <w:color w:val="000000" w:themeColor="text1" w:themeTint="FF" w:themeShade="FF"/>
          <w:sz w:val="22"/>
          <w:szCs w:val="22"/>
          <w:u w:val="none"/>
          <w:lang w:val="en-GB"/>
        </w:rPr>
        <w:t>quality</w:t>
      </w:r>
      <w:r w:rsidRPr="3DD681C7" w:rsidR="1689876B">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3DD681C7" w:rsidR="6E878BF8">
        <w:rPr>
          <w:rFonts w:ascii="Arial" w:hAnsi="Arial" w:eastAsia="Arial" w:cs="Arial"/>
          <w:b w:val="0"/>
          <w:bCs w:val="0"/>
          <w:i w:val="0"/>
          <w:iCs w:val="0"/>
          <w:strike w:val="0"/>
          <w:dstrike w:val="0"/>
          <w:noProof w:val="0"/>
          <w:color w:val="000000" w:themeColor="text1" w:themeTint="FF" w:themeShade="FF"/>
          <w:sz w:val="22"/>
          <w:szCs w:val="22"/>
          <w:u w:val="none"/>
          <w:lang w:val="en-GB"/>
        </w:rPr>
        <w:t>infrastructure delivery</w:t>
      </w:r>
      <w:r w:rsidRPr="3DD681C7" w:rsidR="2605C69D">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which </w:t>
      </w:r>
      <w:r w:rsidRPr="3DD681C7" w:rsidR="09410202">
        <w:rPr>
          <w:rFonts w:ascii="Arial" w:hAnsi="Arial" w:eastAsia="Arial" w:cs="Arial"/>
          <w:b w:val="0"/>
          <w:bCs w:val="0"/>
          <w:i w:val="0"/>
          <w:iCs w:val="0"/>
          <w:strike w:val="0"/>
          <w:dstrike w:val="0"/>
          <w:noProof w:val="0"/>
          <w:color w:val="000000" w:themeColor="text1" w:themeTint="FF" w:themeShade="FF"/>
          <w:sz w:val="22"/>
          <w:szCs w:val="22"/>
          <w:u w:val="none"/>
          <w:lang w:val="en-GB"/>
        </w:rPr>
        <w:t>-</w:t>
      </w:r>
      <w:r w:rsidRPr="3DD681C7" w:rsidR="2605C69D">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in conjunction with quality, affordable and desirable ho</w:t>
      </w:r>
      <w:r w:rsidRPr="3DD681C7" w:rsidR="26585F4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mes </w:t>
      </w:r>
      <w:r w:rsidRPr="3DD681C7" w:rsidR="72848E33">
        <w:rPr>
          <w:rFonts w:ascii="Arial" w:hAnsi="Arial" w:eastAsia="Arial" w:cs="Arial"/>
          <w:b w:val="0"/>
          <w:bCs w:val="0"/>
          <w:i w:val="0"/>
          <w:iCs w:val="0"/>
          <w:strike w:val="0"/>
          <w:dstrike w:val="0"/>
          <w:noProof w:val="0"/>
          <w:color w:val="000000" w:themeColor="text1" w:themeTint="FF" w:themeShade="FF"/>
          <w:sz w:val="22"/>
          <w:szCs w:val="22"/>
          <w:u w:val="none"/>
          <w:lang w:val="en-GB"/>
        </w:rPr>
        <w:t>- will improve delivery rates.</w:t>
      </w:r>
    </w:p>
    <w:p w:rsidR="631F0274" w:rsidP="3DD681C7" w:rsidRDefault="631F0274" w14:paraId="1FAA6E05" w14:textId="334B9288">
      <w:pPr>
        <w:pStyle w:val="Heading2"/>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631F0274">
        <w:rPr>
          <w:noProof w:val="0"/>
          <w:lang w:val="en-GB"/>
        </w:rPr>
        <w:t>Topic: A14 Distribution Sites</w:t>
      </w:r>
    </w:p>
    <w:p w:rsidR="631F0274" w:rsidP="3DD681C7" w:rsidRDefault="631F0274" w14:paraId="5F543ECB" w14:textId="74639EF6">
      <w:pPr>
        <w:pStyle w:val="Normal"/>
        <w:rPr>
          <w:b w:val="0"/>
          <w:bCs w:val="0"/>
          <w:noProof w:val="0"/>
          <w:lang w:val="en-GB"/>
        </w:rPr>
      </w:pPr>
      <w:r w:rsidRPr="4347CC25" w:rsidR="5170C5D7">
        <w:rPr>
          <w:b w:val="1"/>
          <w:bCs w:val="1"/>
          <w:noProof w:val="0"/>
          <w:lang w:val="en-GB"/>
        </w:rPr>
        <w:t>Drainage:</w:t>
      </w:r>
      <w:r w:rsidRPr="4347CC25" w:rsidR="5170C5D7">
        <w:rPr>
          <w:b w:val="0"/>
          <w:bCs w:val="0"/>
          <w:noProof w:val="0"/>
          <w:lang w:val="en-GB"/>
        </w:rPr>
        <w:t xml:space="preserve"> The applicant for one of these sites </w:t>
      </w:r>
      <w:r w:rsidRPr="4347CC25" w:rsidR="29C884A5">
        <w:rPr>
          <w:b w:val="0"/>
          <w:bCs w:val="0"/>
          <w:noProof w:val="0"/>
          <w:lang w:val="en-GB"/>
        </w:rPr>
        <w:t>attend</w:t>
      </w:r>
      <w:r w:rsidRPr="4347CC25" w:rsidR="17EEF01B">
        <w:rPr>
          <w:b w:val="0"/>
          <w:bCs w:val="0"/>
          <w:noProof w:val="0"/>
          <w:lang w:val="en-GB"/>
        </w:rPr>
        <w:t xml:space="preserve">ed </w:t>
      </w:r>
      <w:r w:rsidRPr="4347CC25" w:rsidR="29C884A5">
        <w:rPr>
          <w:b w:val="0"/>
          <w:bCs w:val="0"/>
          <w:noProof w:val="0"/>
          <w:lang w:val="en-GB"/>
        </w:rPr>
        <w:t xml:space="preserve">a meeting of </w:t>
      </w:r>
      <w:r w:rsidRPr="4347CC25" w:rsidR="5170C5D7">
        <w:rPr>
          <w:b w:val="0"/>
          <w:bCs w:val="0"/>
          <w:noProof w:val="0"/>
          <w:lang w:val="en-GB"/>
        </w:rPr>
        <w:t xml:space="preserve">our planning committee, and it became clear that </w:t>
      </w:r>
      <w:r w:rsidRPr="4347CC25" w:rsidR="30FEAF58">
        <w:rPr>
          <w:b w:val="0"/>
          <w:bCs w:val="0"/>
          <w:noProof w:val="0"/>
          <w:lang w:val="en-GB"/>
        </w:rPr>
        <w:t xml:space="preserve">the official government “Flood map for planning” does not </w:t>
      </w:r>
      <w:r w:rsidRPr="4347CC25" w:rsidR="35D8B3A5">
        <w:rPr>
          <w:b w:val="0"/>
          <w:bCs w:val="0"/>
          <w:noProof w:val="0"/>
          <w:lang w:val="en-GB"/>
        </w:rPr>
        <w:t>account for</w:t>
      </w:r>
      <w:r w:rsidRPr="4347CC25" w:rsidR="6B087ACB">
        <w:rPr>
          <w:b w:val="0"/>
          <w:bCs w:val="0"/>
          <w:noProof w:val="0"/>
          <w:lang w:val="en-GB"/>
        </w:rPr>
        <w:t xml:space="preserve"> </w:t>
      </w:r>
      <w:r w:rsidRPr="4347CC25" w:rsidR="2690F5C8">
        <w:rPr>
          <w:b w:val="0"/>
          <w:bCs w:val="0"/>
          <w:noProof w:val="0"/>
          <w:lang w:val="en-GB"/>
        </w:rPr>
        <w:t xml:space="preserve">the flood protection measures provided for </w:t>
      </w:r>
      <w:r w:rsidRPr="4347CC25" w:rsidR="2690F5C8">
        <w:rPr>
          <w:b w:val="0"/>
          <w:bCs w:val="0"/>
          <w:noProof w:val="0"/>
          <w:lang w:val="en-GB"/>
        </w:rPr>
        <w:t>Longstanton</w:t>
      </w:r>
      <w:r w:rsidRPr="4347CC25" w:rsidR="2690F5C8">
        <w:rPr>
          <w:b w:val="0"/>
          <w:bCs w:val="0"/>
          <w:noProof w:val="0"/>
          <w:lang w:val="en-GB"/>
        </w:rPr>
        <w:t xml:space="preserve"> </w:t>
      </w:r>
      <w:r w:rsidRPr="4347CC25" w:rsidR="3B32193C">
        <w:rPr>
          <w:b w:val="0"/>
          <w:bCs w:val="0"/>
          <w:noProof w:val="0"/>
          <w:lang w:val="en-GB"/>
        </w:rPr>
        <w:t>during</w:t>
      </w:r>
      <w:r w:rsidRPr="4347CC25" w:rsidR="2690F5C8">
        <w:rPr>
          <w:b w:val="0"/>
          <w:bCs w:val="0"/>
          <w:noProof w:val="0"/>
          <w:lang w:val="en-GB"/>
        </w:rPr>
        <w:t xml:space="preserve"> the Northstowe development (aka the Hatton Road ponds). It is </w:t>
      </w:r>
      <w:r w:rsidRPr="4347CC25" w:rsidR="2690F5C8">
        <w:rPr>
          <w:b w:val="1"/>
          <w:bCs w:val="1"/>
          <w:noProof w:val="0"/>
          <w:lang w:val="en-GB"/>
        </w:rPr>
        <w:t xml:space="preserve">essential and mandatory </w:t>
      </w:r>
      <w:r w:rsidRPr="4347CC25" w:rsidR="2690F5C8">
        <w:rPr>
          <w:b w:val="0"/>
          <w:bCs w:val="0"/>
          <w:noProof w:val="0"/>
          <w:lang w:val="en-GB"/>
        </w:rPr>
        <w:t xml:space="preserve">for any developments upstream of </w:t>
      </w:r>
      <w:r w:rsidRPr="4347CC25" w:rsidR="22D9C7AA">
        <w:rPr>
          <w:b w:val="0"/>
          <w:bCs w:val="0"/>
          <w:noProof w:val="0"/>
          <w:lang w:val="en-GB"/>
        </w:rPr>
        <w:t xml:space="preserve">this </w:t>
      </w:r>
      <w:r w:rsidRPr="4347CC25" w:rsidR="4356C6D8">
        <w:rPr>
          <w:b w:val="0"/>
          <w:bCs w:val="0"/>
          <w:noProof w:val="0"/>
          <w:lang w:val="en-GB"/>
        </w:rPr>
        <w:t xml:space="preserve">to be </w:t>
      </w:r>
      <w:r w:rsidRPr="4347CC25" w:rsidR="5C32F4B6">
        <w:rPr>
          <w:b w:val="0"/>
          <w:bCs w:val="0"/>
          <w:noProof w:val="0"/>
          <w:lang w:val="en-GB"/>
        </w:rPr>
        <w:t xml:space="preserve">designed and </w:t>
      </w:r>
      <w:r w:rsidRPr="4347CC25" w:rsidR="4356C6D8">
        <w:rPr>
          <w:b w:val="0"/>
          <w:bCs w:val="0"/>
          <w:noProof w:val="0"/>
          <w:lang w:val="en-GB"/>
        </w:rPr>
        <w:t xml:space="preserve">considered only against </w:t>
      </w:r>
      <w:r w:rsidRPr="4347CC25" w:rsidR="4356C6D8">
        <w:rPr>
          <w:b w:val="0"/>
          <w:bCs w:val="0"/>
          <w:noProof w:val="0"/>
          <w:lang w:val="en-GB"/>
        </w:rPr>
        <w:t>accurate</w:t>
      </w:r>
      <w:r w:rsidRPr="4347CC25" w:rsidR="4356C6D8">
        <w:rPr>
          <w:b w:val="0"/>
          <w:bCs w:val="0"/>
          <w:noProof w:val="0"/>
          <w:lang w:val="en-GB"/>
        </w:rPr>
        <w:t xml:space="preserve"> and up-to-date hydrological information.</w:t>
      </w:r>
    </w:p>
    <w:p w:rsidR="58A4262A" w:rsidP="3DD681C7" w:rsidRDefault="58A4262A" w14:paraId="7276A0A2" w14:textId="6E2E2779">
      <w:pPr>
        <w:pStyle w:val="Normal"/>
        <w:rPr>
          <w:b w:val="0"/>
          <w:bCs w:val="0"/>
          <w:noProof w:val="0"/>
          <w:lang w:val="en-GB"/>
        </w:rPr>
      </w:pPr>
      <w:r w:rsidRPr="3DD681C7" w:rsidR="58A4262A">
        <w:rPr>
          <w:b w:val="1"/>
          <w:bCs w:val="1"/>
          <w:noProof w:val="0"/>
          <w:lang w:val="en-GB"/>
        </w:rPr>
        <w:t xml:space="preserve">Traffic and transport: </w:t>
      </w:r>
    </w:p>
    <w:p w:rsidR="054B299A" w:rsidP="3DD681C7" w:rsidRDefault="054B299A" w14:paraId="751E025F" w14:textId="504C222A">
      <w:pPr>
        <w:pStyle w:val="Normal"/>
        <w:rPr>
          <w:b w:val="0"/>
          <w:bCs w:val="0"/>
          <w:noProof w:val="0"/>
          <w:lang w:val="en-GB"/>
        </w:rPr>
      </w:pPr>
      <w:r w:rsidRPr="3DD681C7" w:rsidR="054B299A">
        <w:rPr>
          <w:b w:val="1"/>
          <w:bCs w:val="1"/>
          <w:noProof w:val="0"/>
          <w:lang w:val="en-GB"/>
        </w:rPr>
        <w:t>The A1307 “Local Road”</w:t>
      </w:r>
      <w:r w:rsidRPr="3DD681C7" w:rsidR="234E5909">
        <w:rPr>
          <w:b w:val="1"/>
          <w:bCs w:val="1"/>
          <w:noProof w:val="0"/>
          <w:lang w:val="en-GB"/>
        </w:rPr>
        <w:t>:</w:t>
      </w:r>
      <w:r w:rsidRPr="3DD681C7" w:rsidR="054B299A">
        <w:rPr>
          <w:b w:val="0"/>
          <w:bCs w:val="0"/>
          <w:noProof w:val="0"/>
          <w:lang w:val="en-GB"/>
        </w:rPr>
        <w:t xml:space="preserve"> </w:t>
      </w:r>
      <w:r w:rsidRPr="3DD681C7" w:rsidR="455E3125">
        <w:rPr>
          <w:b w:val="0"/>
          <w:bCs w:val="0"/>
          <w:noProof w:val="0"/>
          <w:lang w:val="en-GB"/>
        </w:rPr>
        <w:t xml:space="preserve">was </w:t>
      </w:r>
      <w:r w:rsidRPr="3DD681C7" w:rsidR="2281965D">
        <w:rPr>
          <w:b w:val="0"/>
          <w:bCs w:val="0"/>
          <w:noProof w:val="0"/>
          <w:lang w:val="en-GB"/>
        </w:rPr>
        <w:t>provided so that the A14 could be designated a “Special Road”</w:t>
      </w:r>
      <w:r w:rsidRPr="3DD681C7" w:rsidR="680AE8FC">
        <w:rPr>
          <w:b w:val="0"/>
          <w:bCs w:val="0"/>
          <w:noProof w:val="0"/>
          <w:lang w:val="en-GB"/>
        </w:rPr>
        <w:t xml:space="preserve"> (therefore allowing a route for non-motorway and </w:t>
      </w:r>
      <w:r w:rsidRPr="3DD681C7" w:rsidR="418FA0BC">
        <w:rPr>
          <w:b w:val="0"/>
          <w:bCs w:val="0"/>
          <w:noProof w:val="0"/>
          <w:lang w:val="en-GB"/>
        </w:rPr>
        <w:t>non-motorised users</w:t>
      </w:r>
      <w:r w:rsidRPr="3DD681C7" w:rsidR="680AE8FC">
        <w:rPr>
          <w:b w:val="0"/>
          <w:bCs w:val="0"/>
          <w:noProof w:val="0"/>
          <w:lang w:val="en-GB"/>
        </w:rPr>
        <w:t>), and</w:t>
      </w:r>
      <w:r w:rsidRPr="3DD681C7" w:rsidR="2281965D">
        <w:rPr>
          <w:b w:val="0"/>
          <w:bCs w:val="0"/>
          <w:noProof w:val="0"/>
          <w:lang w:val="en-GB"/>
        </w:rPr>
        <w:t xml:space="preserve"> with the expectation that HGV movements would be for local access only. </w:t>
      </w:r>
      <w:r w:rsidRPr="3DD681C7" w:rsidR="2482C8F6">
        <w:rPr>
          <w:b w:val="0"/>
          <w:bCs w:val="0"/>
          <w:noProof w:val="0"/>
          <w:lang w:val="en-GB"/>
        </w:rPr>
        <w:t xml:space="preserve">Using it for a site with significant HGV access requirements will put HGVs into conflict with vulnerable road users. </w:t>
      </w:r>
      <w:r w:rsidRPr="3DD681C7" w:rsidR="6FBBEB77">
        <w:rPr>
          <w:b w:val="0"/>
          <w:bCs w:val="0"/>
          <w:noProof w:val="0"/>
          <w:lang w:val="en-GB"/>
        </w:rPr>
        <w:t xml:space="preserve">In addition, </w:t>
      </w:r>
      <w:r w:rsidRPr="3DD681C7" w:rsidR="054B299A">
        <w:rPr>
          <w:b w:val="0"/>
          <w:bCs w:val="0"/>
          <w:noProof w:val="0"/>
          <w:lang w:val="en-GB"/>
        </w:rPr>
        <w:t>the continuity of the cycleway must be retained</w:t>
      </w:r>
      <w:r w:rsidRPr="3DD681C7" w:rsidR="7CB45E52">
        <w:rPr>
          <w:b w:val="0"/>
          <w:bCs w:val="0"/>
          <w:noProof w:val="0"/>
          <w:lang w:val="en-GB"/>
        </w:rPr>
        <w:t xml:space="preserve"> and protected</w:t>
      </w:r>
      <w:r w:rsidRPr="3DD681C7" w:rsidR="1ACA3525">
        <w:rPr>
          <w:b w:val="0"/>
          <w:bCs w:val="0"/>
          <w:noProof w:val="0"/>
          <w:lang w:val="en-GB"/>
        </w:rPr>
        <w:t xml:space="preserve"> to avoid loss of priority</w:t>
      </w:r>
      <w:r w:rsidRPr="3DD681C7" w:rsidR="7CB45E52">
        <w:rPr>
          <w:b w:val="0"/>
          <w:bCs w:val="0"/>
          <w:noProof w:val="0"/>
          <w:lang w:val="en-GB"/>
        </w:rPr>
        <w:t xml:space="preserve">. Therefore, we would </w:t>
      </w:r>
      <w:r w:rsidRPr="3DD681C7" w:rsidR="0B626E0B">
        <w:rPr>
          <w:b w:val="0"/>
          <w:bCs w:val="0"/>
          <w:noProof w:val="0"/>
          <w:lang w:val="en-GB"/>
        </w:rPr>
        <w:t>require</w:t>
      </w:r>
      <w:r w:rsidRPr="3DD681C7" w:rsidR="7CB45E52">
        <w:rPr>
          <w:b w:val="0"/>
          <w:bCs w:val="0"/>
          <w:noProof w:val="0"/>
          <w:lang w:val="en-GB"/>
        </w:rPr>
        <w:t xml:space="preserve"> alternative access arrangements to be </w:t>
      </w:r>
      <w:r w:rsidRPr="3DD681C7" w:rsidR="34394FBE">
        <w:rPr>
          <w:b w:val="0"/>
          <w:bCs w:val="0"/>
          <w:noProof w:val="0"/>
          <w:lang w:val="en-GB"/>
        </w:rPr>
        <w:t xml:space="preserve">made </w:t>
      </w:r>
      <w:r w:rsidRPr="3DD681C7" w:rsidR="6AB9D069">
        <w:rPr>
          <w:b w:val="0"/>
          <w:bCs w:val="0"/>
          <w:noProof w:val="0"/>
          <w:lang w:val="en-GB"/>
        </w:rPr>
        <w:t xml:space="preserve">for any development on the </w:t>
      </w:r>
      <w:r w:rsidRPr="3DD681C7" w:rsidR="0D419CC1">
        <w:rPr>
          <w:b w:val="0"/>
          <w:bCs w:val="0"/>
          <w:noProof w:val="0"/>
          <w:lang w:val="en-GB"/>
        </w:rPr>
        <w:t>Slate Hall Farm location.</w:t>
      </w:r>
    </w:p>
    <w:p w:rsidR="1D689DEE" w:rsidP="3DD681C7" w:rsidRDefault="1D689DEE" w14:paraId="4B4F5CAD" w14:textId="786D2B54">
      <w:pPr>
        <w:pStyle w:val="Normal"/>
        <w:rPr>
          <w:b w:val="0"/>
          <w:bCs w:val="0"/>
          <w:noProof w:val="0"/>
          <w:lang w:val="en-GB"/>
        </w:rPr>
      </w:pPr>
      <w:r w:rsidRPr="3DD681C7" w:rsidR="1D689DEE">
        <w:rPr>
          <w:b w:val="1"/>
          <w:bCs w:val="1"/>
          <w:noProof w:val="0"/>
          <w:lang w:val="en-GB"/>
        </w:rPr>
        <w:t xml:space="preserve">Uses </w:t>
      </w:r>
      <w:r w:rsidRPr="3DD681C7" w:rsidR="6E9ECC2D">
        <w:rPr>
          <w:b w:val="1"/>
          <w:bCs w:val="1"/>
          <w:noProof w:val="0"/>
          <w:lang w:val="en-GB"/>
        </w:rPr>
        <w:t>supporting local</w:t>
      </w:r>
      <w:r w:rsidRPr="3DD681C7" w:rsidR="6E69C345">
        <w:rPr>
          <w:b w:val="1"/>
          <w:bCs w:val="1"/>
          <w:noProof w:val="0"/>
          <w:lang w:val="en-GB"/>
        </w:rPr>
        <w:t xml:space="preserve"> needs for</w:t>
      </w:r>
      <w:r w:rsidRPr="3DD681C7" w:rsidR="1D689DEE">
        <w:rPr>
          <w:b w:val="1"/>
          <w:bCs w:val="1"/>
          <w:noProof w:val="0"/>
          <w:lang w:val="en-GB"/>
        </w:rPr>
        <w:t xml:space="preserve"> “last mile” delivery should be prioritised</w:t>
      </w:r>
      <w:r w:rsidRPr="3DD681C7" w:rsidR="4DD99B87">
        <w:rPr>
          <w:b w:val="1"/>
          <w:bCs w:val="1"/>
          <w:noProof w:val="0"/>
          <w:lang w:val="en-GB"/>
        </w:rPr>
        <w:t>:</w:t>
      </w:r>
      <w:r w:rsidRPr="3DD681C7" w:rsidR="1D689DEE">
        <w:rPr>
          <w:b w:val="0"/>
          <w:bCs w:val="0"/>
          <w:noProof w:val="0"/>
          <w:lang w:val="en-GB"/>
        </w:rPr>
        <w:t xml:space="preserve"> </w:t>
      </w:r>
      <w:r w:rsidRPr="3DD681C7" w:rsidR="1DC2AB57">
        <w:rPr>
          <w:b w:val="0"/>
          <w:bCs w:val="0"/>
          <w:noProof w:val="0"/>
          <w:lang w:val="en-GB"/>
        </w:rPr>
        <w:t xml:space="preserve">A typical </w:t>
      </w:r>
      <w:r w:rsidRPr="3DD681C7" w:rsidR="1D689DEE">
        <w:rPr>
          <w:b w:val="0"/>
          <w:bCs w:val="0"/>
          <w:noProof w:val="0"/>
          <w:lang w:val="en-GB"/>
        </w:rPr>
        <w:t>last-mile deliver</w:t>
      </w:r>
      <w:r w:rsidRPr="3DD681C7" w:rsidR="558C62DF">
        <w:rPr>
          <w:b w:val="0"/>
          <w:bCs w:val="0"/>
          <w:noProof w:val="0"/>
          <w:lang w:val="en-GB"/>
        </w:rPr>
        <w:t>y to the Greater Cambridge area is currently served from a hub in Peterborough</w:t>
      </w:r>
      <w:r w:rsidRPr="3DD681C7" w:rsidR="4A29E5E8">
        <w:rPr>
          <w:b w:val="0"/>
          <w:bCs w:val="0"/>
          <w:noProof w:val="0"/>
          <w:lang w:val="en-GB"/>
        </w:rPr>
        <w:t xml:space="preserve"> 33 miles away</w:t>
      </w:r>
      <w:r w:rsidRPr="3DD681C7" w:rsidR="558C62DF">
        <w:rPr>
          <w:b w:val="0"/>
          <w:bCs w:val="0"/>
          <w:noProof w:val="0"/>
          <w:lang w:val="en-GB"/>
        </w:rPr>
        <w:t xml:space="preserve">. Serving these from a more local hub would reduce traffic movements when viewed </w:t>
      </w:r>
      <w:r w:rsidRPr="3DD681C7" w:rsidR="5B658DBC">
        <w:rPr>
          <w:b w:val="0"/>
          <w:bCs w:val="0"/>
          <w:noProof w:val="0"/>
          <w:lang w:val="en-GB"/>
        </w:rPr>
        <w:t>as a whole</w:t>
      </w:r>
      <w:r w:rsidRPr="3DD681C7" w:rsidR="7CF58EA5">
        <w:rPr>
          <w:b w:val="0"/>
          <w:bCs w:val="0"/>
          <w:noProof w:val="0"/>
          <w:lang w:val="en-GB"/>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tuTxbyyexXweFK" int2:id="UMCUSDS8">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1979b8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b21d4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6AAE85"/>
    <w:rsid w:val="00960D21"/>
    <w:rsid w:val="00BA4251"/>
    <w:rsid w:val="00C83E8F"/>
    <w:rsid w:val="0101902B"/>
    <w:rsid w:val="015C4049"/>
    <w:rsid w:val="01745DC5"/>
    <w:rsid w:val="021CDA5B"/>
    <w:rsid w:val="021EF8C1"/>
    <w:rsid w:val="038D8E2A"/>
    <w:rsid w:val="038D8E2A"/>
    <w:rsid w:val="040FC59B"/>
    <w:rsid w:val="04D46EF6"/>
    <w:rsid w:val="04D46EF6"/>
    <w:rsid w:val="054B299A"/>
    <w:rsid w:val="0559B069"/>
    <w:rsid w:val="0623FACE"/>
    <w:rsid w:val="064B63A7"/>
    <w:rsid w:val="069D1DAD"/>
    <w:rsid w:val="069D1DAD"/>
    <w:rsid w:val="07045BB6"/>
    <w:rsid w:val="07694D69"/>
    <w:rsid w:val="07D26BB5"/>
    <w:rsid w:val="08C907B4"/>
    <w:rsid w:val="08F6ED91"/>
    <w:rsid w:val="09410202"/>
    <w:rsid w:val="09A7E67D"/>
    <w:rsid w:val="09B0168D"/>
    <w:rsid w:val="0B050256"/>
    <w:rsid w:val="0B626E0B"/>
    <w:rsid w:val="0C9F9661"/>
    <w:rsid w:val="0CFF8546"/>
    <w:rsid w:val="0D419CC1"/>
    <w:rsid w:val="0D4687C3"/>
    <w:rsid w:val="0D46EA56"/>
    <w:rsid w:val="0E477643"/>
    <w:rsid w:val="0E477643"/>
    <w:rsid w:val="0E4CCE1B"/>
    <w:rsid w:val="0E5F6ABF"/>
    <w:rsid w:val="0E9FCCFB"/>
    <w:rsid w:val="0ECD6ADF"/>
    <w:rsid w:val="0EDEFCD9"/>
    <w:rsid w:val="0F12D369"/>
    <w:rsid w:val="104046FE"/>
    <w:rsid w:val="10611C1A"/>
    <w:rsid w:val="10A677EF"/>
    <w:rsid w:val="10F0890B"/>
    <w:rsid w:val="117FA216"/>
    <w:rsid w:val="11829A6F"/>
    <w:rsid w:val="12039FB2"/>
    <w:rsid w:val="12109140"/>
    <w:rsid w:val="125242B5"/>
    <w:rsid w:val="129DDAF4"/>
    <w:rsid w:val="12A08A26"/>
    <w:rsid w:val="12F66161"/>
    <w:rsid w:val="136AAE85"/>
    <w:rsid w:val="13773682"/>
    <w:rsid w:val="1395DE71"/>
    <w:rsid w:val="13A67EC5"/>
    <w:rsid w:val="13FA9E0A"/>
    <w:rsid w:val="142A30E8"/>
    <w:rsid w:val="1444DFC7"/>
    <w:rsid w:val="144E760C"/>
    <w:rsid w:val="1457A5CE"/>
    <w:rsid w:val="1565BD78"/>
    <w:rsid w:val="15BEEB1E"/>
    <w:rsid w:val="15BEEB1E"/>
    <w:rsid w:val="15E389E8"/>
    <w:rsid w:val="164B368B"/>
    <w:rsid w:val="1689876B"/>
    <w:rsid w:val="16D516A7"/>
    <w:rsid w:val="17413029"/>
    <w:rsid w:val="17BC3DD9"/>
    <w:rsid w:val="17EEF01B"/>
    <w:rsid w:val="189102B9"/>
    <w:rsid w:val="18D3F585"/>
    <w:rsid w:val="18EA2415"/>
    <w:rsid w:val="191B8FF1"/>
    <w:rsid w:val="193A82A7"/>
    <w:rsid w:val="194B9A23"/>
    <w:rsid w:val="19A89D2C"/>
    <w:rsid w:val="1ACA3525"/>
    <w:rsid w:val="1AD0D399"/>
    <w:rsid w:val="1BA9E2B4"/>
    <w:rsid w:val="1BEBED1F"/>
    <w:rsid w:val="1C43723B"/>
    <w:rsid w:val="1C74A171"/>
    <w:rsid w:val="1CD53417"/>
    <w:rsid w:val="1CF9D780"/>
    <w:rsid w:val="1D1DF5BB"/>
    <w:rsid w:val="1D2F0470"/>
    <w:rsid w:val="1D59C9A5"/>
    <w:rsid w:val="1D59C9A5"/>
    <w:rsid w:val="1D689DEE"/>
    <w:rsid w:val="1D72F9E8"/>
    <w:rsid w:val="1DC2AB57"/>
    <w:rsid w:val="1E3DA83E"/>
    <w:rsid w:val="1E57DAF6"/>
    <w:rsid w:val="1E57DAF6"/>
    <w:rsid w:val="1E79A339"/>
    <w:rsid w:val="1EA5C0E0"/>
    <w:rsid w:val="1F92F1B4"/>
    <w:rsid w:val="1F9EB13E"/>
    <w:rsid w:val="1FC39E83"/>
    <w:rsid w:val="1FCFC4F3"/>
    <w:rsid w:val="1FEC42E0"/>
    <w:rsid w:val="2047FD02"/>
    <w:rsid w:val="210266A6"/>
    <w:rsid w:val="211A2842"/>
    <w:rsid w:val="212E3E15"/>
    <w:rsid w:val="2131C0A2"/>
    <w:rsid w:val="21CD04FB"/>
    <w:rsid w:val="224ADA90"/>
    <w:rsid w:val="227DEDCC"/>
    <w:rsid w:val="2281965D"/>
    <w:rsid w:val="22D9C7AA"/>
    <w:rsid w:val="22F60693"/>
    <w:rsid w:val="22FF6303"/>
    <w:rsid w:val="234E5909"/>
    <w:rsid w:val="23FBBFAE"/>
    <w:rsid w:val="23FBBFAE"/>
    <w:rsid w:val="2458B09D"/>
    <w:rsid w:val="2482C8F6"/>
    <w:rsid w:val="248B9B82"/>
    <w:rsid w:val="24A5069F"/>
    <w:rsid w:val="24CB3BED"/>
    <w:rsid w:val="24EF443C"/>
    <w:rsid w:val="256EC7C1"/>
    <w:rsid w:val="259178F8"/>
    <w:rsid w:val="25BD34A2"/>
    <w:rsid w:val="25E1FF44"/>
    <w:rsid w:val="2605C69D"/>
    <w:rsid w:val="26585F47"/>
    <w:rsid w:val="26824EB9"/>
    <w:rsid w:val="2690F5C8"/>
    <w:rsid w:val="26FB2078"/>
    <w:rsid w:val="27A0D55B"/>
    <w:rsid w:val="2876B7CA"/>
    <w:rsid w:val="287B7440"/>
    <w:rsid w:val="28A84959"/>
    <w:rsid w:val="2935A573"/>
    <w:rsid w:val="29C884A5"/>
    <w:rsid w:val="2AD1118A"/>
    <w:rsid w:val="2B1873FF"/>
    <w:rsid w:val="2B48F152"/>
    <w:rsid w:val="2C867982"/>
    <w:rsid w:val="2C94098D"/>
    <w:rsid w:val="2CCD767B"/>
    <w:rsid w:val="2CE6CED8"/>
    <w:rsid w:val="2DB49DF1"/>
    <w:rsid w:val="2EA0ACF1"/>
    <w:rsid w:val="2EB7AFE3"/>
    <w:rsid w:val="2EB7AFE3"/>
    <w:rsid w:val="2FB1D540"/>
    <w:rsid w:val="2FD09DD0"/>
    <w:rsid w:val="3063254F"/>
    <w:rsid w:val="3063254F"/>
    <w:rsid w:val="30C85F52"/>
    <w:rsid w:val="30FEAF58"/>
    <w:rsid w:val="3182E541"/>
    <w:rsid w:val="3342F902"/>
    <w:rsid w:val="3342F902"/>
    <w:rsid w:val="34291273"/>
    <w:rsid w:val="34394FBE"/>
    <w:rsid w:val="34502AB6"/>
    <w:rsid w:val="34EC0816"/>
    <w:rsid w:val="35A50E69"/>
    <w:rsid w:val="35AA57A6"/>
    <w:rsid w:val="35C26335"/>
    <w:rsid w:val="35D8B3A5"/>
    <w:rsid w:val="362EB1B2"/>
    <w:rsid w:val="3679C249"/>
    <w:rsid w:val="3679C249"/>
    <w:rsid w:val="368902D3"/>
    <w:rsid w:val="37ECB1DB"/>
    <w:rsid w:val="381D490E"/>
    <w:rsid w:val="3831750A"/>
    <w:rsid w:val="387E1921"/>
    <w:rsid w:val="388380F2"/>
    <w:rsid w:val="38A6C777"/>
    <w:rsid w:val="391DA3F0"/>
    <w:rsid w:val="396083D3"/>
    <w:rsid w:val="39A6620E"/>
    <w:rsid w:val="39ECB4B9"/>
    <w:rsid w:val="39ECB4B9"/>
    <w:rsid w:val="3A195E05"/>
    <w:rsid w:val="3A5B495F"/>
    <w:rsid w:val="3A7C702C"/>
    <w:rsid w:val="3B32193C"/>
    <w:rsid w:val="3BFBA7F2"/>
    <w:rsid w:val="3C3FC1EF"/>
    <w:rsid w:val="3C450109"/>
    <w:rsid w:val="3C55D750"/>
    <w:rsid w:val="3D9DF380"/>
    <w:rsid w:val="3DABE0F6"/>
    <w:rsid w:val="3DD681C7"/>
    <w:rsid w:val="3DE09C2C"/>
    <w:rsid w:val="3E89DC75"/>
    <w:rsid w:val="3E89DC75"/>
    <w:rsid w:val="3EC14CAA"/>
    <w:rsid w:val="3F1775E4"/>
    <w:rsid w:val="3F1775E4"/>
    <w:rsid w:val="3FC2455A"/>
    <w:rsid w:val="3FD13048"/>
    <w:rsid w:val="4005FF31"/>
    <w:rsid w:val="402A8F33"/>
    <w:rsid w:val="4035A917"/>
    <w:rsid w:val="40FC8CC7"/>
    <w:rsid w:val="4104A44F"/>
    <w:rsid w:val="41466EB0"/>
    <w:rsid w:val="418FA0BC"/>
    <w:rsid w:val="41EAE5FE"/>
    <w:rsid w:val="4210296A"/>
    <w:rsid w:val="4312A719"/>
    <w:rsid w:val="4347CC25"/>
    <w:rsid w:val="4356C6D8"/>
    <w:rsid w:val="436C921D"/>
    <w:rsid w:val="43D2793E"/>
    <w:rsid w:val="43DCBD1D"/>
    <w:rsid w:val="43DCBD1D"/>
    <w:rsid w:val="455B8ED4"/>
    <w:rsid w:val="455B8ED4"/>
    <w:rsid w:val="455E3125"/>
    <w:rsid w:val="460F5C1F"/>
    <w:rsid w:val="462AF3B8"/>
    <w:rsid w:val="463CAEC3"/>
    <w:rsid w:val="463CAEC3"/>
    <w:rsid w:val="4739669A"/>
    <w:rsid w:val="481A9041"/>
    <w:rsid w:val="48DB8956"/>
    <w:rsid w:val="499A497D"/>
    <w:rsid w:val="49D8E03B"/>
    <w:rsid w:val="4A29E5E8"/>
    <w:rsid w:val="4A411E05"/>
    <w:rsid w:val="4AF957C8"/>
    <w:rsid w:val="4AF957C8"/>
    <w:rsid w:val="4B0E2983"/>
    <w:rsid w:val="4B518F6A"/>
    <w:rsid w:val="4BC61513"/>
    <w:rsid w:val="4BDC07CA"/>
    <w:rsid w:val="4C1DD9AD"/>
    <w:rsid w:val="4C3E9DF8"/>
    <w:rsid w:val="4C4556D3"/>
    <w:rsid w:val="4C5EBBA0"/>
    <w:rsid w:val="4D73CB4B"/>
    <w:rsid w:val="4D7AA142"/>
    <w:rsid w:val="4DD99B87"/>
    <w:rsid w:val="4E4DFEFA"/>
    <w:rsid w:val="4E62B334"/>
    <w:rsid w:val="4EEDFE6C"/>
    <w:rsid w:val="4F4DB5E1"/>
    <w:rsid w:val="4F4DB5E1"/>
    <w:rsid w:val="4FC96817"/>
    <w:rsid w:val="4FD548B1"/>
    <w:rsid w:val="504B0094"/>
    <w:rsid w:val="506C845B"/>
    <w:rsid w:val="506C845B"/>
    <w:rsid w:val="50BE4B21"/>
    <w:rsid w:val="50E90FC2"/>
    <w:rsid w:val="50E90FC2"/>
    <w:rsid w:val="5170C5D7"/>
    <w:rsid w:val="519777B5"/>
    <w:rsid w:val="5249CB17"/>
    <w:rsid w:val="525B8BBF"/>
    <w:rsid w:val="52A0A494"/>
    <w:rsid w:val="52C6C853"/>
    <w:rsid w:val="52ED02DC"/>
    <w:rsid w:val="5322A1E4"/>
    <w:rsid w:val="53D08F4A"/>
    <w:rsid w:val="53EFB49D"/>
    <w:rsid w:val="53EFB49D"/>
    <w:rsid w:val="5435887A"/>
    <w:rsid w:val="547B2AD2"/>
    <w:rsid w:val="5515511B"/>
    <w:rsid w:val="5515511B"/>
    <w:rsid w:val="558C62DF"/>
    <w:rsid w:val="5598E5D0"/>
    <w:rsid w:val="56DA7A1A"/>
    <w:rsid w:val="56DC3333"/>
    <w:rsid w:val="57025F70"/>
    <w:rsid w:val="574DC575"/>
    <w:rsid w:val="577CA737"/>
    <w:rsid w:val="57E44FF4"/>
    <w:rsid w:val="57E58325"/>
    <w:rsid w:val="58A4262A"/>
    <w:rsid w:val="58D47A9A"/>
    <w:rsid w:val="595D95B6"/>
    <w:rsid w:val="596AD59D"/>
    <w:rsid w:val="596DB27A"/>
    <w:rsid w:val="59C535C8"/>
    <w:rsid w:val="59EC2471"/>
    <w:rsid w:val="5B10CFDD"/>
    <w:rsid w:val="5B658DBC"/>
    <w:rsid w:val="5B67977E"/>
    <w:rsid w:val="5B993B3B"/>
    <w:rsid w:val="5BA40FBE"/>
    <w:rsid w:val="5C32F4B6"/>
    <w:rsid w:val="5C404351"/>
    <w:rsid w:val="5C404351"/>
    <w:rsid w:val="5CF6D6CD"/>
    <w:rsid w:val="5D2C3CDB"/>
    <w:rsid w:val="5D35BAF6"/>
    <w:rsid w:val="5E9F244D"/>
    <w:rsid w:val="5ECF374C"/>
    <w:rsid w:val="5EFDE9EB"/>
    <w:rsid w:val="5FFF1761"/>
    <w:rsid w:val="60545BAB"/>
    <w:rsid w:val="60A75607"/>
    <w:rsid w:val="60B8F1F9"/>
    <w:rsid w:val="60D7AB0E"/>
    <w:rsid w:val="6130B5E1"/>
    <w:rsid w:val="6167C551"/>
    <w:rsid w:val="61A6A9AD"/>
    <w:rsid w:val="61D2DD65"/>
    <w:rsid w:val="61D2DD65"/>
    <w:rsid w:val="621A09AC"/>
    <w:rsid w:val="621AC463"/>
    <w:rsid w:val="6283AFF8"/>
    <w:rsid w:val="631F0274"/>
    <w:rsid w:val="63F333B7"/>
    <w:rsid w:val="63F333B7"/>
    <w:rsid w:val="641118D1"/>
    <w:rsid w:val="64B80DC6"/>
    <w:rsid w:val="64C11EA0"/>
    <w:rsid w:val="6530F908"/>
    <w:rsid w:val="65843066"/>
    <w:rsid w:val="680AE8FC"/>
    <w:rsid w:val="687210E6"/>
    <w:rsid w:val="699ED47B"/>
    <w:rsid w:val="69E311F9"/>
    <w:rsid w:val="6AB2EBB9"/>
    <w:rsid w:val="6AB9D069"/>
    <w:rsid w:val="6B087ACB"/>
    <w:rsid w:val="6BCB2F3B"/>
    <w:rsid w:val="6BE6E611"/>
    <w:rsid w:val="6C21BCF6"/>
    <w:rsid w:val="6C97AABE"/>
    <w:rsid w:val="6C9C7A3E"/>
    <w:rsid w:val="6CA1E31D"/>
    <w:rsid w:val="6DD5B565"/>
    <w:rsid w:val="6E0EC935"/>
    <w:rsid w:val="6E69C345"/>
    <w:rsid w:val="6E841ABB"/>
    <w:rsid w:val="6E878BF8"/>
    <w:rsid w:val="6E9ECC2D"/>
    <w:rsid w:val="6EFF1549"/>
    <w:rsid w:val="6F78D788"/>
    <w:rsid w:val="6F78D788"/>
    <w:rsid w:val="6FBBEB77"/>
    <w:rsid w:val="70F16699"/>
    <w:rsid w:val="712D958F"/>
    <w:rsid w:val="713D21FC"/>
    <w:rsid w:val="726A6269"/>
    <w:rsid w:val="72826FA4"/>
    <w:rsid w:val="72848E33"/>
    <w:rsid w:val="7288DBE6"/>
    <w:rsid w:val="728CDA18"/>
    <w:rsid w:val="72A15875"/>
    <w:rsid w:val="72A30A79"/>
    <w:rsid w:val="73D3F2C7"/>
    <w:rsid w:val="74CE3564"/>
    <w:rsid w:val="74CE3564"/>
    <w:rsid w:val="752DCF0C"/>
    <w:rsid w:val="75A9BF12"/>
    <w:rsid w:val="75C8AA70"/>
    <w:rsid w:val="76037F62"/>
    <w:rsid w:val="764EA28F"/>
    <w:rsid w:val="764EA28F"/>
    <w:rsid w:val="78117306"/>
    <w:rsid w:val="796CECEC"/>
    <w:rsid w:val="79CA0BCB"/>
    <w:rsid w:val="7A0CDA82"/>
    <w:rsid w:val="7A0E4C4A"/>
    <w:rsid w:val="7B8B0CAB"/>
    <w:rsid w:val="7C0129F1"/>
    <w:rsid w:val="7C526242"/>
    <w:rsid w:val="7C9431AB"/>
    <w:rsid w:val="7CAD4FA6"/>
    <w:rsid w:val="7CB45E52"/>
    <w:rsid w:val="7CF58EA5"/>
    <w:rsid w:val="7DF74E4D"/>
    <w:rsid w:val="7E6484BB"/>
    <w:rsid w:val="7F686B73"/>
    <w:rsid w:val="7FFF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AE85"/>
  <w15:chartTrackingRefBased/>
  <w15:docId w15:val="{C0AFC6B0-8F89-4867-9A4F-B0FACE7DA8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DD681C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DD681C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3DD681C7"/>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347CC2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consultations.greatercambridgeplanning.org/sites/gcp/files/2025-12/Greater_Cambridge_Local_Plan_Site_Allocations_Dec_25_Part_2%20(1).pdf" TargetMode="External" Id="R24f188efcb574d1c" /><Relationship Type="http://schemas.openxmlformats.org/officeDocument/2006/relationships/hyperlink" Target="https://www.insidermedia.com/news/south-east/graven-hill-site-sale-expected-to-drive-significant-job-creation-in-oxfordshire" TargetMode="External" Id="Rd32f3264fa2c4b01" /><Relationship Type="http://schemas.openxmlformats.org/officeDocument/2006/relationships/hyperlink" Target="https://en.wikipedia.org/wiki/North_West_Cambridge_development" TargetMode="External" Id="Rabf1ccc85006443c" /><Relationship Type="http://schemas.openxmlformats.org/officeDocument/2006/relationships/hyperlink" Target="https://www.planningresource.co.uk/article/1584553/green-light-6500-home-cambridgeshire-new-town" TargetMode="External" Id="R52b48502a8d0443c" /><Relationship Type="http://schemas.microsoft.com/office/2020/10/relationships/intelligence" Target="/word/intelligence2.xml" Id="Rcf98176dfdbb4e3e" /><Relationship Type="http://schemas.openxmlformats.org/officeDocument/2006/relationships/numbering" Target="/word/numbering.xml" Id="Rc1437c5a5f2649fc" /><Relationship Type="http://schemas.openxmlformats.org/officeDocument/2006/relationships/hyperlink" Target="https://consultations.greatercambridgeplanning.org/sites/gcp/files/2025-12/Greater_Cambridge_Local_Plan_Site_Allocations_Dec_25_Part_2%20(1).pdf" TargetMode="External" Id="R5b4fa28f27624ed2" /><Relationship Type="http://schemas.openxmlformats.org/officeDocument/2006/relationships/hyperlink" Target="https://www.scambs.gov.uk/media/cyym5u2o/cambourne-retail-and-employment-study.pdf?utm_source=chatgpt.com" TargetMode="External" Id="R02d98111892c40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Cllr Joe Birr-Pixton</dc:creator>
  <keywords/>
  <dc:description/>
  <lastModifiedBy>Cllr Joe Birr-Pixton</lastModifiedBy>
  <revision>4</revision>
  <dcterms:created xsi:type="dcterms:W3CDTF">2025-12-17T22:17:48.8042174Z</dcterms:created>
  <dcterms:modified xsi:type="dcterms:W3CDTF">2026-01-08T18:39:58.0421221Z</dcterms:modified>
</coreProperties>
</file>